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周口师范学院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FFFFFF"/>
        </w:rPr>
        <w:t>2019年公开招聘教师一览表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2552"/>
        <w:gridCol w:w="1276"/>
        <w:gridCol w:w="1275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1"/>
                <w:szCs w:val="21"/>
              </w:rPr>
              <w:t>招聘部门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招聘专业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岗位条件及要求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数学与统计学院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学科教学论（数学）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物理与电信工程学院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机器人工程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机械与电气工程学院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电气工程类相关专业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控制工程类相关专业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计算机科学与技术学院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软件工程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网络空间安全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网络工程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数据科学与大数据技术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智能科学与技术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音乐舞蹈学院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舞蹈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艺术指导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音乐学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设计学院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环境设计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视觉传达设计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服装与服饰设计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美术学院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书法（书法学）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艺术设计学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动画（三维动画）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陶瓷艺术设计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体育学院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篮球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乒乓球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经济与管理学院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物流管理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财务管理/会计学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新闻与传媒学院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新闻传播学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（新媒体方向）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广播电视编导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马克思主义理论相关专业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硕士研究生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要求中共党员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32DD1"/>
    <w:rsid w:val="536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2019-11-20T10:31:00Z</dcterms:created>
  <dc:creator>秋叶夏花</dc:creator>
  <cp:lastModifiedBy>秋叶夏花</cp:lastModifiedBy>
  <dcterms:modified xsi:type="dcterms:W3CDTF">2019-11-20T10:31:50Z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