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13608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2"/>
        <w:gridCol w:w="940"/>
        <w:gridCol w:w="1080"/>
        <w:gridCol w:w="1556"/>
        <w:gridCol w:w="3060"/>
        <w:gridCol w:w="1620"/>
        <w:gridCol w:w="414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3608" w:type="dxa"/>
            <w:gridSpan w:val="7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  <w:t>2019年永州市中心血站公开招聘卫生专业技术岗位人员职位表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21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单位名称</w:t>
            </w:r>
          </w:p>
        </w:tc>
        <w:tc>
          <w:tcPr>
            <w:tcW w:w="94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人数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岗位</w:t>
            </w:r>
          </w:p>
        </w:tc>
        <w:tc>
          <w:tcPr>
            <w:tcW w:w="1037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申报职位要求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2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年龄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专业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学历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招聘范围及其他资格条件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21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永州市  中心血站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医学检验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1984年1月1日及以后出生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本科专业：20080601，医学检验技术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本科及以上</w:t>
            </w:r>
          </w:p>
        </w:tc>
        <w:tc>
          <w:tcPr>
            <w:tcW w:w="41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1.具有两年以上医学检验技术工作经历；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2.取得医学检验技术初级士及以上资格。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2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护理1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1984年1月1日及以后出生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研究生专业：10080701护理；本科专业：20080701护理学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本科及以上</w:t>
            </w:r>
          </w:p>
        </w:tc>
        <w:tc>
          <w:tcPr>
            <w:tcW w:w="4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1、从事护理工作两年以上；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2、取得主管护师及以上专业技术职务任职资格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2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护理2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1984年1月1日及以后出生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研究生专业：10080701护理；本科专业：20080701护理学；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大专专业：30080701护理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大专及以上</w:t>
            </w:r>
          </w:p>
        </w:tc>
        <w:tc>
          <w:tcPr>
            <w:tcW w:w="4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取得护士执业资格证书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2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体检医生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1984年1月1日及以后出生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研究生专业：10080223临床医学；本科专业：20080201临床医学；大专专业：30080201临床医学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大专及以上</w:t>
            </w:r>
          </w:p>
        </w:tc>
        <w:tc>
          <w:tcPr>
            <w:tcW w:w="4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1.具有两年以上医疗卫生机构工作经历；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2.取得执业医师资格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67C39"/>
    <w:rsid w:val="0256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2019-11-22T03:49:00Z</dcterms:created>
  <dc:creator>秋叶夏花</dc:creator>
  <cp:lastModifiedBy>秋叶夏花</cp:lastModifiedBy>
  <dcterms:modified xsi:type="dcterms:W3CDTF">2019-11-22T03:49:17Z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