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附件5：</w:t>
      </w:r>
      <w:bookmarkStart w:id="0" w:name="_GoBack"/>
      <w:bookmarkEnd w:id="0"/>
    </w:p>
    <w:p>
      <w:pPr>
        <w:autoSpaceDE w:val="0"/>
        <w:autoSpaceDN w:val="0"/>
        <w:adjustRightInd w:val="0"/>
        <w:spacing w:before="225" w:beforeLines="0" w:after="225" w:afterLines="0" w:line="56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zh-CN"/>
        </w:rPr>
        <w:t>专业设置分类指导目录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动物科学类：</w:t>
      </w:r>
      <w:r>
        <w:rPr>
          <w:rFonts w:hint="eastAsia" w:ascii="仿宋" w:hAnsi="仿宋" w:eastAsia="仿宋"/>
          <w:sz w:val="28"/>
          <w:szCs w:val="28"/>
        </w:rPr>
        <w:t>动物学、动物科学、动物医学、动物药学、动物生物技术、动物遗传育种与繁殖、动物营养与饲料科学、动物防疫与检疫、动物环境控制与健康养殖、动植物检疫、基础兽医学、预防兽医学、临床兽医学、特种经济动物饲养、特种动物养殖、畜禽生产教育、</w:t>
      </w:r>
      <w:r>
        <w:rPr>
          <w:rFonts w:ascii="仿宋" w:hAnsi="仿宋" w:eastAsia="仿宋"/>
          <w:sz w:val="28"/>
          <w:szCs w:val="28"/>
        </w:rPr>
        <w:t>畜牧兽医</w:t>
      </w:r>
      <w:r>
        <w:rPr>
          <w:rFonts w:hint="eastAsia" w:ascii="仿宋" w:hAnsi="仿宋" w:eastAsia="仿宋"/>
          <w:sz w:val="28"/>
          <w:szCs w:val="28"/>
        </w:rPr>
        <w:t>、畜牧学、兽医学、兽医、兽医医药、蜂学、昆虫学、蚕学、饲料与动物营养、</w:t>
      </w:r>
      <w:r>
        <w:rPr>
          <w:rFonts w:ascii="仿宋" w:hAnsi="仿宋" w:eastAsia="仿宋"/>
          <w:sz w:val="28"/>
          <w:szCs w:val="28"/>
        </w:rPr>
        <w:t>兽药生产与营销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numPr>
          <w:ilvl w:val="0"/>
          <w:numId w:val="0"/>
        </w:numPr>
        <w:ind w:firstLine="562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2、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会计与审计类：</w:t>
      </w:r>
      <w:r>
        <w:rPr>
          <w:rFonts w:hint="eastAsia" w:ascii="仿宋" w:hAnsi="仿宋" w:eastAsia="仿宋"/>
          <w:sz w:val="28"/>
          <w:szCs w:val="28"/>
        </w:rPr>
        <w:t>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>
      <w:pPr>
        <w:autoSpaceDE w:val="0"/>
        <w:autoSpaceDN w:val="0"/>
        <w:adjustRightInd w:val="0"/>
        <w:spacing w:line="560" w:lineRule="exact"/>
        <w:ind w:firstLine="562" w:firstLineChars="200"/>
        <w:rPr>
          <w:rFonts w:hint="default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3、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经济学与经济管理类：</w:t>
      </w:r>
      <w:r>
        <w:rPr>
          <w:rFonts w:hint="eastAsia" w:ascii="仿宋" w:hAnsi="仿宋" w:eastAsia="仿宋"/>
          <w:sz w:val="28"/>
          <w:szCs w:val="28"/>
        </w:rPr>
        <w:t>财政金融类、会计与审计类、经济学、国际经济与贸易、国民经济管理、贸易经济、保险、环境经济、网络经济学、体育经济、环境资源与发展经济学、海洋经济学、国际文化贸易；政治经济学、经济思想史、经济史、西方经济学、世界经济，人口、资源与环境经济学，发展经济学、法律经济学；国民经济学、商品学、区域经济学、产业经济学、国际贸易学、劳动经济学、统计学、数量经济学、国防经济学、经济信息管理学、资产评估、公共经济学、服务贸易学、经济统计学；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；农业经济管理、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>
      <w:pPr>
        <w:autoSpaceDE w:val="0"/>
        <w:autoSpaceDN w:val="0"/>
        <w:adjustRightInd w:val="0"/>
        <w:spacing w:line="560" w:lineRule="exact"/>
        <w:ind w:firstLine="562" w:firstLineChars="200"/>
        <w:rPr>
          <w:rFonts w:hint="eastAsia" w:ascii="仿宋_GB2312" w:eastAsia="仿宋_GB2312" w:cs="仿宋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4、</w:t>
      </w:r>
      <w:r>
        <w:rPr>
          <w:rFonts w:hint="eastAsia" w:ascii="黑体" w:hAnsi="黑体" w:eastAsia="黑体"/>
          <w:b/>
          <w:sz w:val="28"/>
          <w:szCs w:val="28"/>
        </w:rPr>
        <w:t>系统科学与管理科学类：</w:t>
      </w:r>
      <w:r>
        <w:rPr>
          <w:rFonts w:hint="eastAsia" w:ascii="仿宋" w:hAnsi="仿宋" w:eastAsia="仿宋"/>
          <w:sz w:val="28"/>
          <w:szCs w:val="28"/>
        </w:rPr>
        <w:t>系统理论、系统科学与工程、系统分析与集成、管理科学、信息管理与信息系统、工业工程、工程管理、工程造价、房地产经营管理、产品质量工程、项目管理、邮政管理、管理科学工程等相关专业</w:t>
      </w: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562" w:firstLineChars="200"/>
        <w:rPr>
          <w:rFonts w:hint="eastAsia" w:ascii="仿宋_GB2312" w:eastAsia="仿宋_GB2312" w:cs="仿宋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5、</w:t>
      </w:r>
      <w:r>
        <w:rPr>
          <w:rFonts w:hint="eastAsia" w:ascii="黑体" w:hAnsi="黑体" w:eastAsia="黑体"/>
          <w:b/>
          <w:sz w:val="28"/>
          <w:szCs w:val="28"/>
        </w:rPr>
        <w:t>财政金融类：</w:t>
      </w:r>
      <w:r>
        <w:rPr>
          <w:rFonts w:hint="eastAsia" w:ascii="仿宋" w:hAnsi="仿宋" w:eastAsia="仿宋"/>
          <w:sz w:val="28"/>
          <w:szCs w:val="28"/>
        </w:rPr>
        <w:t>财政学、财政、</w:t>
      </w:r>
      <w:r>
        <w:rPr>
          <w:rFonts w:ascii="仿宋" w:hAnsi="仿宋" w:eastAsia="仿宋"/>
          <w:sz w:val="28"/>
          <w:szCs w:val="28"/>
        </w:rPr>
        <w:t>财务管理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财务信息管理</w:t>
      </w:r>
      <w:r>
        <w:rPr>
          <w:rFonts w:hint="eastAsia" w:ascii="仿宋" w:hAnsi="仿宋" w:eastAsia="仿宋"/>
          <w:sz w:val="28"/>
          <w:szCs w:val="28"/>
        </w:rPr>
        <w:t>、税收学、税务、涉外税收、金融学、金融工程、金融数学、精算学、</w:t>
      </w:r>
      <w:r>
        <w:rPr>
          <w:rFonts w:ascii="仿宋" w:hAnsi="仿宋" w:eastAsia="仿宋"/>
          <w:sz w:val="28"/>
          <w:szCs w:val="28"/>
        </w:rPr>
        <w:t>金融管理与实务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国际金融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金融与证券</w:t>
      </w:r>
      <w:r>
        <w:rPr>
          <w:rFonts w:hint="eastAsia" w:ascii="仿宋" w:hAnsi="仿宋" w:eastAsia="仿宋"/>
          <w:sz w:val="28"/>
          <w:szCs w:val="28"/>
        </w:rPr>
        <w:t>、金融管理、经济与金融、互联网金融、</w:t>
      </w:r>
      <w:r>
        <w:rPr>
          <w:rFonts w:ascii="仿宋" w:hAnsi="仿宋" w:eastAsia="仿宋"/>
          <w:sz w:val="28"/>
          <w:szCs w:val="28"/>
        </w:rPr>
        <w:t>金融保险</w:t>
      </w:r>
      <w:r>
        <w:rPr>
          <w:rFonts w:hint="eastAsia" w:ascii="仿宋" w:hAnsi="仿宋" w:eastAsia="仿宋"/>
          <w:sz w:val="28"/>
          <w:szCs w:val="28"/>
        </w:rPr>
        <w:t>、保险学、保险、保险硕士、</w:t>
      </w:r>
      <w:r>
        <w:rPr>
          <w:rFonts w:ascii="仿宋" w:hAnsi="仿宋" w:eastAsia="仿宋"/>
          <w:sz w:val="28"/>
          <w:szCs w:val="28"/>
        </w:rPr>
        <w:t>保险实务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医疗保险实务</w:t>
      </w:r>
      <w:r>
        <w:rPr>
          <w:rFonts w:hint="eastAsia" w:ascii="仿宋" w:hAnsi="仿宋" w:eastAsia="仿宋"/>
          <w:sz w:val="28"/>
          <w:szCs w:val="28"/>
        </w:rPr>
        <w:t>、投资学、信用管理、证券、</w:t>
      </w:r>
      <w:r>
        <w:rPr>
          <w:rFonts w:ascii="仿宋" w:hAnsi="仿宋" w:eastAsia="仿宋"/>
          <w:sz w:val="28"/>
          <w:szCs w:val="28"/>
        </w:rPr>
        <w:t>证券与期货</w:t>
      </w:r>
      <w:r>
        <w:rPr>
          <w:rFonts w:hint="eastAsia" w:ascii="仿宋" w:hAnsi="仿宋" w:eastAsia="仿宋"/>
          <w:sz w:val="28"/>
          <w:szCs w:val="28"/>
        </w:rPr>
        <w:t>、证券投资、</w:t>
      </w:r>
      <w:r>
        <w:rPr>
          <w:rFonts w:ascii="仿宋" w:hAnsi="仿宋" w:eastAsia="仿宋"/>
          <w:sz w:val="28"/>
          <w:szCs w:val="28"/>
        </w:rPr>
        <w:t>证券投资与管理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投资与理财</w:t>
      </w:r>
      <w:r>
        <w:rPr>
          <w:rFonts w:hint="eastAsia" w:ascii="仿宋" w:hAnsi="仿宋" w:eastAsia="仿宋"/>
          <w:sz w:val="28"/>
          <w:szCs w:val="28"/>
        </w:rPr>
        <w:t>、期货、货币银行学、</w:t>
      </w:r>
      <w:r>
        <w:rPr>
          <w:rFonts w:ascii="仿宋" w:hAnsi="仿宋" w:eastAsia="仿宋"/>
          <w:sz w:val="28"/>
          <w:szCs w:val="28"/>
        </w:rPr>
        <w:t>资产评估与管理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764C8"/>
    <w:rsid w:val="483B48D8"/>
    <w:rsid w:val="527764C8"/>
    <w:rsid w:val="61017E88"/>
    <w:rsid w:val="6CE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2019-12-03T09:57:00Z</dcterms:created>
  <dc:creator>Administrator</dc:creator>
  <cp:lastModifiedBy>lenovo</cp:lastModifiedBy>
  <dcterms:modified xsi:type="dcterms:W3CDTF">2019-12-04T02:22:04Z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