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1444"/>
        <w:gridCol w:w="1216"/>
        <w:gridCol w:w="1190"/>
        <w:gridCol w:w="1395"/>
        <w:gridCol w:w="1850"/>
        <w:gridCol w:w="1395"/>
        <w:gridCol w:w="41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4"/>
                <w:szCs w:val="24"/>
                <w:bdr w:val="none" w:color="auto" w:sz="0" w:space="0"/>
              </w:rPr>
              <w:t>(代码)</w:t>
            </w:r>
          </w:p>
        </w:tc>
        <w:tc>
          <w:tcPr>
            <w:tcW w:w="50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42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41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4"/>
                <w:szCs w:val="24"/>
                <w:bdr w:val="none" w:color="auto" w:sz="0" w:space="0"/>
              </w:rPr>
              <w:t>对象</w:t>
            </w:r>
          </w:p>
        </w:tc>
        <w:tc>
          <w:tcPr>
            <w:tcW w:w="48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64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48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26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4"/>
                <w:szCs w:val="24"/>
                <w:bdr w:val="none" w:color="auto" w:sz="0" w:space="0"/>
              </w:rPr>
              <w:t>业务员（01）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4"/>
                <w:szCs w:val="24"/>
                <w:bdr w:val="none" w:color="auto" w:sz="0" w:space="0"/>
              </w:rPr>
              <w:t>后勤服务类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4"/>
                <w:szCs w:val="24"/>
                <w:bdr w:val="none" w:color="auto" w:sz="0" w:space="0"/>
              </w:rPr>
              <w:t>社会人员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4"/>
                <w:szCs w:val="24"/>
                <w:bdr w:val="none" w:color="auto" w:sz="0" w:space="0"/>
              </w:rPr>
              <w:t>工商管理硕士（A120205）、工商管理（B120201）、工商管理类（C1203）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4"/>
                <w:szCs w:val="24"/>
                <w:bdr w:val="none" w:color="auto" w:sz="0" w:space="0"/>
              </w:rPr>
              <w:t>年龄在35周岁以下。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b w:val="0"/>
          <w:color w:val="646464"/>
          <w:sz w:val="22"/>
          <w:szCs w:val="22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646464"/>
          <w:spacing w:val="0"/>
          <w:sz w:val="30"/>
          <w:szCs w:val="30"/>
          <w:bdr w:val="none" w:color="auto" w:sz="0" w:space="0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64D36"/>
    <w:rsid w:val="40F6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2020-01-16T07:06:00Z</dcterms:created>
  <dc:creator>Administrator</dc:creator>
  <cp:lastModifiedBy>Administrator</cp:lastModifiedBy>
  <dcterms:modified xsi:type="dcterms:W3CDTF">2020-01-16T07:07:09Z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