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444" w:lineRule="atLeast"/>
        <w:ind w:left="0" w:firstLine="504"/>
        <w:jc w:val="center"/>
      </w:pPr>
      <w:r>
        <w:rPr>
          <w:rFonts w:ascii="黑体" w:hAnsi="宋体" w:eastAsia="黑体" w:cs="黑体"/>
          <w:sz w:val="22"/>
          <w:szCs w:val="22"/>
          <w:bdr w:val="none" w:color="auto" w:sz="0" w:space="0"/>
        </w:rPr>
        <w:t>招聘计划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1164"/>
        <w:gridCol w:w="2088"/>
        <w:gridCol w:w="672"/>
        <w:gridCol w:w="816"/>
        <w:gridCol w:w="2376"/>
        <w:gridCol w:w="1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用人单位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2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联系方式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学位或职称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机械与车辆工程学院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机械工程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联系人：刘院长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0552-3173213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15255097918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jxxyrczp@163.com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博士、或教授（或相当职称）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材料科学与工程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工业设计（工学学位）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电子与电气工程学院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信息与通信工程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联系人：王院长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0552-3178056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13721167768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bbxydzzp@bbc.edu.cn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电子科学与技术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电气工程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控制科学与工程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食品与生物工程学院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食品科学与工程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联系人：张院长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0552-3178022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13805522234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zhangbin207@163.com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生物工程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药学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公共卫生与预防医学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计算机工程学院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计算机科学与技术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联系人：张院长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0552-3178092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13155220990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2468294776@qq.com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材料与化学工程学院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材料科学与工程（材料学、材料加工工程等方向）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联系人：李院长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0552-3179368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139 5523 0702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bbxychzp@126.com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化学工程与技术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化学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安全科学与工程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土木与水利水电工程学院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土木工程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联系人：戚院长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0552-3177628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13615522450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917670062@qq.com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水利工程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环境科学与工程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光学工程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联系人：程院长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0552-3171126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13955228638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bbxyslzp@bbc.edu.cn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材料科学与工程（材料物理与化学方向）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数学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经济与管理学院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企业管理（财务管理方向）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联系人：赵院长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0552-3178016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13855239299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1534279098@qq.com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交通运输工程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艺术设计学院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设计学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联系人：胡院长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0552-3177271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13063320799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29247889@qq.com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外国语学院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外国语言文学（英语语言文学、外国语言学及应用语言学等方向）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联系人：赵院长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0552-3178011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13965272748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bbufld@163.com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文学与教育学院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中国语言文学（文艺学方向）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联系人：吴院长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0552-3171129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13955220359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wjxy1203@163.com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新闻传播学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学前教育学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课程与教学论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秘书学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音乐与舞蹈学院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音乐学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联系人：徐院长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0552-3177320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18955200028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xhq661202@163.com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马克思主义学院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马克思主义理论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联系人：邬院长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0552-3177317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13855239639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E-mail:   wuxudong1972@163.com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体育教学部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体育学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教学科研岗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联系人：纪主任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0552-3171117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15255090015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E-mai</w:t>
            </w:r>
            <w:r>
              <w:rPr>
                <w:sz w:val="15"/>
                <w:szCs w:val="15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398012027@qq.com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line="516" w:lineRule="atLeast"/>
        <w:ind w:left="0" w:firstLine="444"/>
        <w:jc w:val="center"/>
      </w:pPr>
      <w:r>
        <w:rPr>
          <w:rFonts w:hint="eastAsia" w:ascii="黑体" w:hAnsi="宋体" w:eastAsia="黑体" w:cs="黑体"/>
          <w:sz w:val="22"/>
          <w:szCs w:val="22"/>
          <w:bdr w:val="none" w:color="auto" w:sz="0" w:space="0"/>
        </w:rPr>
        <w:t>三、人才类别及相关待遇</w:t>
      </w:r>
    </w:p>
    <w:tbl>
      <w:tblPr>
        <w:tblW w:w="90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816"/>
        <w:gridCol w:w="3936"/>
        <w:gridCol w:w="1440"/>
        <w:gridCol w:w="19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人才层次</w:t>
            </w:r>
          </w:p>
        </w:tc>
        <w:tc>
          <w:tcPr>
            <w:tcW w:w="3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相关条件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购房补贴</w:t>
            </w:r>
            <w:r>
              <w:rPr>
                <w:rStyle w:val="9"/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(</w:t>
            </w:r>
            <w:r>
              <w:rPr>
                <w:rStyle w:val="9"/>
                <w:sz w:val="15"/>
                <w:szCs w:val="15"/>
                <w:bdr w:val="none" w:color="auto" w:sz="0" w:space="0"/>
              </w:rPr>
              <w:t>含安家费</w:t>
            </w:r>
            <w:r>
              <w:rPr>
                <w:rStyle w:val="9"/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)</w:t>
            </w: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Style w:val="9"/>
                <w:sz w:val="15"/>
                <w:szCs w:val="15"/>
                <w:bdr w:val="none" w:color="auto" w:sz="0" w:space="0"/>
              </w:rPr>
              <w:t>科研启动经费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  <w:r>
              <w:rPr>
                <w:sz w:val="15"/>
                <w:szCs w:val="15"/>
                <w:bdr w:val="none" w:color="auto" w:sz="0" w:space="0"/>
              </w:rPr>
              <w:t>类人才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A</w:t>
            </w:r>
            <w:r>
              <w:rPr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具备下列条件之一：中国科学院或中国工程院院士；海外著名学术机构的外籍院士。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200</w:t>
            </w:r>
            <w:r>
              <w:rPr>
                <w:sz w:val="15"/>
                <w:szCs w:val="15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300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首聘年薪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100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700</w:t>
            </w:r>
            <w:r>
              <w:rPr>
                <w:sz w:val="15"/>
                <w:szCs w:val="15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1000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200</w:t>
            </w:r>
            <w:r>
              <w:rPr>
                <w:sz w:val="15"/>
                <w:szCs w:val="15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300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B</w:t>
            </w:r>
            <w:r>
              <w:rPr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具备下列条件之一：国家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“973”</w:t>
            </w:r>
            <w:r>
              <w:rPr>
                <w:sz w:val="15"/>
                <w:szCs w:val="15"/>
                <w:bdr w:val="none" w:color="auto" w:sz="0" w:space="0"/>
              </w:rPr>
              <w:t>计划项目首席科学家；国家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“863”</w:t>
            </w:r>
            <w:r>
              <w:rPr>
                <w:sz w:val="15"/>
                <w:szCs w:val="15"/>
                <w:bdr w:val="none" w:color="auto" w:sz="0" w:space="0"/>
              </w:rPr>
              <w:t>计划重大项目负责人；国家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</w:t>
            </w:r>
            <w:r>
              <w:rPr>
                <w:sz w:val="15"/>
                <w:szCs w:val="15"/>
                <w:bdr w:val="none" w:color="auto" w:sz="0" w:space="0"/>
              </w:rPr>
              <w:t>千人计划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”</w:t>
            </w:r>
            <w:r>
              <w:rPr>
                <w:sz w:val="15"/>
                <w:szCs w:val="15"/>
                <w:bdr w:val="none" w:color="auto" w:sz="0" w:space="0"/>
              </w:rPr>
              <w:t>、教育部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</w:t>
            </w:r>
            <w:r>
              <w:rPr>
                <w:sz w:val="15"/>
                <w:szCs w:val="15"/>
                <w:bdr w:val="none" w:color="auto" w:sz="0" w:space="0"/>
              </w:rPr>
              <w:t>长江学者计划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”</w:t>
            </w:r>
            <w:r>
              <w:rPr>
                <w:sz w:val="15"/>
                <w:szCs w:val="15"/>
                <w:bdr w:val="none" w:color="auto" w:sz="0" w:space="0"/>
              </w:rPr>
              <w:t>、国家杰出青年科学基金、国家级教学名师奖、中科院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</w:t>
            </w:r>
            <w:r>
              <w:rPr>
                <w:sz w:val="15"/>
                <w:szCs w:val="15"/>
                <w:bdr w:val="none" w:color="auto" w:sz="0" w:space="0"/>
              </w:rPr>
              <w:t>百人计划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”</w:t>
            </w:r>
            <w:r>
              <w:rPr>
                <w:sz w:val="15"/>
                <w:szCs w:val="15"/>
                <w:bdr w:val="none" w:color="auto" w:sz="0" w:space="0"/>
              </w:rPr>
              <w:t>等国家重要人才平台的入选者；国家自然科学一等奖个人排名前七、二等奖排名前五，国家技术发明、科技进步一等奖排名前五、二等奖排名前三的获奖者。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150</w:t>
            </w:r>
            <w:r>
              <w:rPr>
                <w:sz w:val="15"/>
                <w:szCs w:val="15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180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首聘年薪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45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300</w:t>
            </w:r>
            <w:r>
              <w:rPr>
                <w:sz w:val="15"/>
                <w:szCs w:val="15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600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200</w:t>
            </w:r>
            <w:r>
              <w:rPr>
                <w:sz w:val="15"/>
                <w:szCs w:val="15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300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C</w:t>
            </w:r>
            <w:r>
              <w:rPr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具备下列条件之一：国家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</w:t>
            </w:r>
            <w:r>
              <w:rPr>
                <w:sz w:val="15"/>
                <w:szCs w:val="15"/>
                <w:bdr w:val="none" w:color="auto" w:sz="0" w:space="0"/>
              </w:rPr>
              <w:t>百千万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”</w:t>
            </w:r>
            <w:r>
              <w:rPr>
                <w:sz w:val="15"/>
                <w:szCs w:val="15"/>
                <w:bdr w:val="none" w:color="auto" w:sz="0" w:space="0"/>
              </w:rPr>
              <w:t>人才工程国家级人选；全国杰出专业技术人才；国家有突出贡献的中青年专家；教育部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</w:t>
            </w:r>
            <w:r>
              <w:rPr>
                <w:sz w:val="15"/>
                <w:szCs w:val="15"/>
                <w:bdr w:val="none" w:color="auto" w:sz="0" w:space="0"/>
              </w:rPr>
              <w:t>新世纪优秀人才支持计划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”</w:t>
            </w:r>
            <w:r>
              <w:rPr>
                <w:sz w:val="15"/>
                <w:szCs w:val="15"/>
                <w:bdr w:val="none" w:color="auto" w:sz="0" w:space="0"/>
              </w:rPr>
              <w:t>入选者；全国宣传文化系统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</w:t>
            </w:r>
            <w:r>
              <w:rPr>
                <w:sz w:val="15"/>
                <w:szCs w:val="15"/>
                <w:bdr w:val="none" w:color="auto" w:sz="0" w:space="0"/>
              </w:rPr>
              <w:t>四个一批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”</w:t>
            </w:r>
            <w:r>
              <w:rPr>
                <w:sz w:val="15"/>
                <w:szCs w:val="15"/>
                <w:bdr w:val="none" w:color="auto" w:sz="0" w:space="0"/>
              </w:rPr>
              <w:t>人才；中国青年科技奖获得者；享受国务院特殊津贴人员；省级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</w:t>
            </w:r>
            <w:r>
              <w:rPr>
                <w:sz w:val="15"/>
                <w:szCs w:val="15"/>
                <w:bdr w:val="none" w:color="auto" w:sz="0" w:space="0"/>
              </w:rPr>
              <w:t>百〈千〉人计划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”</w:t>
            </w:r>
            <w:r>
              <w:rPr>
                <w:sz w:val="15"/>
                <w:szCs w:val="15"/>
                <w:bdr w:val="none" w:color="auto" w:sz="0" w:space="0"/>
              </w:rPr>
              <w:t>人选；皖江学者；省学术和技术带头人等省级重要人才平台入选者；国家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“973”</w:t>
            </w:r>
            <w:r>
              <w:rPr>
                <w:sz w:val="15"/>
                <w:szCs w:val="15"/>
                <w:bdr w:val="none" w:color="auto" w:sz="0" w:space="0"/>
              </w:rPr>
              <w:t>计划课题，或国家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“863”</w:t>
            </w:r>
            <w:r>
              <w:rPr>
                <w:sz w:val="15"/>
                <w:szCs w:val="15"/>
                <w:bdr w:val="none" w:color="auto" w:sz="0" w:space="0"/>
              </w:rPr>
              <w:t>计划重大专项，或国家自然科学基金重大研究项目，或国家社会科学基金重大项目，或国家科技支撑计划重大项目，或国家科技重大专项项目负责人；国家重点实验室主任，或国家工程研究中心主任；获得省（部）级自然科学、技术发明、科技进步一等奖（前三）或二等奖（第一）；获得中国高校人文社会科学成果奖一等奖（前三）或二等奖（第一）；中国青年科技奖获得者；获得国家教学成果奖特等奖（前五）或一等奖（前三）或二等奖（第一）；获得国家社会科学基金项目优秀成果奖一等奖（前二）或二等奖（第一）等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80</w:t>
            </w:r>
            <w:r>
              <w:rPr>
                <w:sz w:val="15"/>
                <w:szCs w:val="15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100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首聘年薪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100</w:t>
            </w:r>
            <w:r>
              <w:rPr>
                <w:sz w:val="15"/>
                <w:szCs w:val="15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200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50</w:t>
            </w:r>
            <w:r>
              <w:rPr>
                <w:sz w:val="15"/>
                <w:szCs w:val="15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100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  <w:r>
              <w:rPr>
                <w:sz w:val="15"/>
                <w:szCs w:val="15"/>
                <w:bdr w:val="none" w:color="auto" w:sz="0" w:space="0"/>
              </w:rPr>
              <w:t>类人才（教授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+</w:t>
            </w:r>
            <w:r>
              <w:rPr>
                <w:sz w:val="15"/>
                <w:szCs w:val="15"/>
                <w:bdr w:val="none" w:color="auto" w:sz="0" w:space="0"/>
              </w:rPr>
              <w:t>博士）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紧缺专业</w:t>
            </w:r>
          </w:p>
        </w:tc>
        <w:tc>
          <w:tcPr>
            <w:tcW w:w="39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具省级学术技术带头人后备人选，且近五年内具备下列条件之一：主持过国家级科研项目或省级重点科研项目，或省（部）级自然科学、技术发明、科技进步一等奖（前五）或二等奖（前二）获得者；中国高校人文社科成果奖一等奖（前五）或二等奖（前二）获得者；中国青年科技奖获得者；国家教学成果奖特等奖（前六）或一等奖（前四）或二等奖（前二）获得者；国家社科基金项目优秀成果奖一等奖（前四）或二等奖（前二）科研奖励获得者；近三年在本学科权威期刊上发表论文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3 </w:t>
            </w:r>
            <w:r>
              <w:rPr>
                <w:sz w:val="15"/>
                <w:szCs w:val="15"/>
                <w:bdr w:val="none" w:color="auto" w:sz="0" w:space="0"/>
              </w:rPr>
              <w:t>篇及以上。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100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60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一般专业</w:t>
            </w:r>
          </w:p>
        </w:tc>
        <w:tc>
          <w:tcPr>
            <w:tcW w:w="3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60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40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  <w:r>
              <w:rPr>
                <w:sz w:val="15"/>
                <w:szCs w:val="15"/>
                <w:bdr w:val="none" w:color="auto" w:sz="0" w:space="0"/>
              </w:rPr>
              <w:t>类人才（教授）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紧缺专业</w:t>
            </w:r>
          </w:p>
        </w:tc>
        <w:tc>
          <w:tcPr>
            <w:tcW w:w="39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具备下列条件之一：主持过国家级科研项目或省级重点科研项目，或省（部）级自然科学、技术发明、科技进步一等奖（前五）或二等奖（前二）获得者；中国高校人文社科成果奖一等奖（前五）或二等奖（前二）获得者；中国青年科技奖获得者；国家教学成果奖特等奖（前六）或一等奖（前四）或二等奖（前二）获得者；国家社科基金项目优秀成果奖一等奖（前四）或二等奖（前二）科研奖励获得者；近三年在本学科权威期刊上发表论文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3 </w:t>
            </w:r>
            <w:r>
              <w:rPr>
                <w:sz w:val="15"/>
                <w:szCs w:val="15"/>
                <w:bdr w:val="none" w:color="auto" w:sz="0" w:space="0"/>
              </w:rPr>
              <w:t>篇及以上。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70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40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一般专业</w:t>
            </w:r>
          </w:p>
        </w:tc>
        <w:tc>
          <w:tcPr>
            <w:tcW w:w="3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45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15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4</w:t>
            </w:r>
            <w:r>
              <w:rPr>
                <w:sz w:val="15"/>
                <w:szCs w:val="15"/>
                <w:bdr w:val="none" w:color="auto" w:sz="0" w:space="0"/>
              </w:rPr>
              <w:t>类人才（副教授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+</w:t>
            </w:r>
            <w:r>
              <w:rPr>
                <w:sz w:val="15"/>
                <w:szCs w:val="15"/>
                <w:bdr w:val="none" w:color="auto" w:sz="0" w:space="0"/>
              </w:rPr>
              <w:t>博士）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紧缺专业</w:t>
            </w:r>
          </w:p>
        </w:tc>
        <w:tc>
          <w:tcPr>
            <w:tcW w:w="39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近五年内具备下列条件之一：主持或参与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  <w:r>
              <w:rPr>
                <w:sz w:val="15"/>
                <w:szCs w:val="15"/>
                <w:bdr w:val="none" w:color="auto" w:sz="0" w:space="0"/>
              </w:rPr>
              <w:t>项以上国家级科研项目（排名前三）；或主持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  <w:r>
              <w:rPr>
                <w:sz w:val="15"/>
                <w:szCs w:val="15"/>
                <w:bdr w:val="none" w:color="auto" w:sz="0" w:space="0"/>
              </w:rPr>
              <w:t>项以上省级重点科研项目；或获得过省部级一等奖（前八）、二等奖（前五）、三等奖（前二）科研成果奖。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50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15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一般专业</w:t>
            </w:r>
          </w:p>
        </w:tc>
        <w:tc>
          <w:tcPr>
            <w:tcW w:w="3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35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15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5</w:t>
            </w:r>
            <w:r>
              <w:rPr>
                <w:sz w:val="15"/>
                <w:szCs w:val="15"/>
                <w:bdr w:val="none" w:color="auto" w:sz="0" w:space="0"/>
              </w:rPr>
              <w:t>类人才（博士）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A</w:t>
            </w:r>
            <w:r>
              <w:rPr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毕业于中科院、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“985”</w:t>
            </w:r>
            <w:r>
              <w:rPr>
                <w:sz w:val="15"/>
                <w:szCs w:val="15"/>
                <w:bdr w:val="none" w:color="auto" w:sz="0" w:space="0"/>
              </w:rPr>
              <w:t>或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“211”</w:t>
            </w:r>
            <w:r>
              <w:rPr>
                <w:sz w:val="15"/>
                <w:szCs w:val="15"/>
                <w:bdr w:val="none" w:color="auto" w:sz="0" w:space="0"/>
              </w:rPr>
              <w:t>高校，具备下列条件之一：参与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  <w:r>
              <w:rPr>
                <w:sz w:val="15"/>
                <w:szCs w:val="15"/>
                <w:bdr w:val="none" w:color="auto" w:sz="0" w:space="0"/>
              </w:rPr>
              <w:t>项以上国家级科研项目（排名前三）；或主持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  <w:r>
              <w:rPr>
                <w:sz w:val="15"/>
                <w:szCs w:val="15"/>
                <w:bdr w:val="none" w:color="auto" w:sz="0" w:space="0"/>
              </w:rPr>
              <w:t>项以上省级科研项目；或为海外博士；或以第一作者（自然科学类）在本学科发表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SCI </w:t>
            </w:r>
            <w:r>
              <w:rPr>
                <w:sz w:val="15"/>
                <w:szCs w:val="15"/>
                <w:bdr w:val="none" w:color="auto" w:sz="0" w:space="0"/>
              </w:rPr>
              <w:t>一区论文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1 </w:t>
            </w:r>
            <w:r>
              <w:rPr>
                <w:sz w:val="15"/>
                <w:szCs w:val="15"/>
                <w:bdr w:val="none" w:color="auto" w:sz="0" w:space="0"/>
              </w:rPr>
              <w:t>篇及以上，或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SCI </w:t>
            </w:r>
            <w:r>
              <w:rPr>
                <w:sz w:val="15"/>
                <w:szCs w:val="15"/>
                <w:bdr w:val="none" w:color="auto" w:sz="0" w:space="0"/>
              </w:rPr>
              <w:t>二区论文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3 </w:t>
            </w:r>
            <w:r>
              <w:rPr>
                <w:sz w:val="15"/>
                <w:szCs w:val="15"/>
                <w:bdr w:val="none" w:color="auto" w:sz="0" w:space="0"/>
              </w:rPr>
              <w:t>篇及以上，或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SCI</w:t>
            </w:r>
            <w:r>
              <w:rPr>
                <w:sz w:val="15"/>
                <w:szCs w:val="15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EI </w:t>
            </w:r>
            <w:r>
              <w:rPr>
                <w:sz w:val="15"/>
                <w:szCs w:val="15"/>
                <w:bdr w:val="none" w:color="auto" w:sz="0" w:space="0"/>
              </w:rPr>
              <w:t>收录论文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5 </w:t>
            </w:r>
            <w:r>
              <w:rPr>
                <w:sz w:val="15"/>
                <w:szCs w:val="15"/>
                <w:bdr w:val="none" w:color="auto" w:sz="0" w:space="0"/>
              </w:rPr>
              <w:t>篇及以上（不含会议论文）；或以第一作者（哲学社会科学类类）在本学科发表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SSCI </w:t>
            </w:r>
            <w:r>
              <w:rPr>
                <w:sz w:val="15"/>
                <w:szCs w:val="15"/>
                <w:bdr w:val="none" w:color="auto" w:sz="0" w:space="0"/>
              </w:rPr>
              <w:t>或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A&amp;HCI </w:t>
            </w:r>
            <w:r>
              <w:rPr>
                <w:sz w:val="15"/>
                <w:szCs w:val="15"/>
                <w:bdr w:val="none" w:color="auto" w:sz="0" w:space="0"/>
              </w:rPr>
              <w:t>或新华文摘（全文）论文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1 </w:t>
            </w:r>
            <w:r>
              <w:rPr>
                <w:sz w:val="15"/>
                <w:szCs w:val="15"/>
                <w:bdr w:val="none" w:color="auto" w:sz="0" w:space="0"/>
              </w:rPr>
              <w:t>篇及以上，或发表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CSSCI </w:t>
            </w:r>
            <w:r>
              <w:rPr>
                <w:sz w:val="15"/>
                <w:szCs w:val="15"/>
                <w:bdr w:val="none" w:color="auto" w:sz="0" w:space="0"/>
              </w:rPr>
              <w:t>核心期刊来源论文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  <w:r>
              <w:rPr>
                <w:sz w:val="15"/>
                <w:szCs w:val="15"/>
                <w:bdr w:val="none" w:color="auto" w:sz="0" w:space="0"/>
              </w:rPr>
              <w:t>篇及以上。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50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15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8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B</w:t>
            </w:r>
            <w:r>
              <w:rPr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毕业于中科院、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“985”</w:t>
            </w:r>
            <w:r>
              <w:rPr>
                <w:sz w:val="15"/>
                <w:szCs w:val="15"/>
                <w:bdr w:val="none" w:color="auto" w:sz="0" w:space="0"/>
              </w:rPr>
              <w:t>或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“211”</w:t>
            </w:r>
            <w:r>
              <w:rPr>
                <w:sz w:val="15"/>
                <w:szCs w:val="15"/>
                <w:bdr w:val="none" w:color="auto" w:sz="0" w:space="0"/>
              </w:rPr>
              <w:t>高校，具备下列条件之一：所学专业为我校紧缺专业；或以第一作者（哲学社会科学类类）在本学科发表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CSSCI </w:t>
            </w:r>
            <w:r>
              <w:rPr>
                <w:sz w:val="15"/>
                <w:szCs w:val="15"/>
                <w:bdr w:val="none" w:color="auto" w:sz="0" w:space="0"/>
              </w:rPr>
              <w:t>核心期刊来源论文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3 </w:t>
            </w:r>
            <w:r>
              <w:rPr>
                <w:sz w:val="15"/>
                <w:szCs w:val="15"/>
                <w:bdr w:val="none" w:color="auto" w:sz="0" w:space="0"/>
              </w:rPr>
              <w:t>篇及以上；或以第一作者（自然科学类）在本学科发表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SCI</w:t>
            </w:r>
            <w:r>
              <w:rPr>
                <w:sz w:val="15"/>
                <w:szCs w:val="15"/>
                <w:bdr w:val="none" w:color="auto" w:sz="0" w:space="0"/>
              </w:rPr>
              <w:t>二区论文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1 </w:t>
            </w:r>
            <w:r>
              <w:rPr>
                <w:sz w:val="15"/>
                <w:szCs w:val="15"/>
                <w:bdr w:val="none" w:color="auto" w:sz="0" w:space="0"/>
              </w:rPr>
              <w:t>篇及以上，或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SCI</w:t>
            </w:r>
            <w:r>
              <w:rPr>
                <w:sz w:val="15"/>
                <w:szCs w:val="15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EI </w:t>
            </w:r>
            <w:r>
              <w:rPr>
                <w:sz w:val="15"/>
                <w:szCs w:val="15"/>
                <w:bdr w:val="none" w:color="auto" w:sz="0" w:space="0"/>
              </w:rPr>
              <w:t>收录论文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 xml:space="preserve">3 </w:t>
            </w:r>
            <w:r>
              <w:rPr>
                <w:sz w:val="15"/>
                <w:szCs w:val="15"/>
                <w:bdr w:val="none" w:color="auto" w:sz="0" w:space="0"/>
              </w:rPr>
              <w:t>篇及以上（不含会议论文）。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5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C</w:t>
            </w:r>
            <w:r>
              <w:rPr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both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A</w:t>
            </w:r>
            <w:r>
              <w:rPr>
                <w:sz w:val="15"/>
                <w:szCs w:val="15"/>
                <w:bdr w:val="none" w:color="auto" w:sz="0" w:space="0"/>
              </w:rPr>
              <w:t>类和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B</w:t>
            </w:r>
            <w:r>
              <w:rPr>
                <w:sz w:val="15"/>
                <w:szCs w:val="15"/>
                <w:bdr w:val="none" w:color="auto" w:sz="0" w:space="0"/>
              </w:rPr>
              <w:t>类博士引进条件以外的博士。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20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理工科：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5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文科：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  <w:r>
              <w:rPr>
                <w:sz w:val="15"/>
                <w:szCs w:val="15"/>
                <w:bdr w:val="none" w:color="auto" w:sz="0" w:space="0"/>
              </w:rPr>
              <w:t>万元</w:t>
            </w:r>
          </w:p>
        </w:tc>
      </w:tr>
    </w:tbl>
    <w:p>
      <w:pPr>
        <w:rPr>
          <w:rFonts w:hint="default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type w:val="continuous"/>
      <w:pgSz w:w="11906" w:h="16838"/>
      <w:pgMar w:top="1440" w:right="1701" w:bottom="1440" w:left="1701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lmgHOqAQAAPAMAAA4AAABkcnMvZTJvRG9jLnhtbK1STa7TMBDeI3EH&#10;y3vqpOKnRE2fkJ4eQkLwpAcHcB27seQ/jd0mvQDcgBUb9pyr52DsJH0IdojNZMYz+eb7ZmZ7M1pD&#10;ThKi9q6l9aqiRDrhO+0OLf386e7ZhpKYuOu48U629Cwjvdk9fbIdQiPXvvemk0AQxMVmCC3tUwoN&#10;Y1H00vK48kE6TCoPlicM4cA64AOiW8PWVfWSDR66AF7IGPH1dkrSXcFXSor0UakoEzEtRW6pWCh2&#10;ny3bbXlzAB56LWYa/B9YWK4dNr1C3fLEyRH0X1BWC/DRq7QS3jKvlBayaEA1dfWHmoeeB1m04HBi&#10;uI4p/j9Y8eF0D0R3LX1evX5FieMWt3T59vXy/eflxxdSV+sXeUhDiA3WPoR7mKOIblY8KrD5i1rI&#10;WAZ7vg5WjokIfKw3682mwvkLzC0B4rDH3wPE9FZ6S7LTUsDNlYHy0/uYptKlJHczLlvn77QxUza/&#10;sExzIpa9NO7Hme3ed2cUOuCmW+rwFCkx7xwOMh/F4sDi7BfnGEAfeuRTFzIxvDkm7FkI5Q4T7NwY&#10;V1QkzeeUb+D3uFQ9Hv3u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BJZoBzqgEAADw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10A6B"/>
    <w:rsid w:val="0F954C56"/>
    <w:rsid w:val="13E87EA9"/>
    <w:rsid w:val="4A973EE2"/>
    <w:rsid w:val="60943B02"/>
    <w:rsid w:val="63137074"/>
    <w:rsid w:val="728C3F97"/>
    <w:rsid w:val="75C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qFormat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333333"/>
      <w:sz w:val="18"/>
      <w:szCs w:val="18"/>
      <w:u w:val="none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Footer Char_d14e1cb9-e7aa-41cf-a835-7e1bac16415d"/>
    <w:basedOn w:val="8"/>
    <w:link w:val="3"/>
    <w:qFormat/>
    <w:uiPriority w:val="99"/>
    <w:rPr>
      <w:rFonts w:cs="Times New Roman"/>
      <w:sz w:val="18"/>
      <w:szCs w:val="18"/>
    </w:rPr>
  </w:style>
  <w:style w:type="character" w:customStyle="1" w:styleId="13">
    <w:name w:val="Header Char_18e64432-bd25-49ba-8114-cf9760dab49a"/>
    <w:basedOn w:val="8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2527</Words>
  <Characters>3178</Characters>
  <Paragraphs>314</Paragraphs>
  <TotalTime>7</TotalTime>
  <ScaleCrop>false</ScaleCrop>
  <LinksUpToDate>false</LinksUpToDate>
  <CharactersWithSpaces>3281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2018-02-11T00:45:00Z</dcterms:created>
  <dc:creator>cdm</dc:creator>
  <cp:lastModifiedBy>国超科技</cp:lastModifiedBy>
  <cp:lastPrinted>2020-01-18T07:17:00Z</cp:lastPrinted>
  <dcterms:modified xsi:type="dcterms:W3CDTF">2020-01-20T06:21:55Z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