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23"/>
        <w:gridCol w:w="1122"/>
        <w:gridCol w:w="1122"/>
        <w:gridCol w:w="1126"/>
        <w:gridCol w:w="876"/>
        <w:gridCol w:w="1841"/>
        <w:gridCol w:w="1900"/>
      </w:tblGrid>
      <w:tr w:rsidR="009B60E0" w:rsidRPr="009B60E0" w:rsidTr="009B60E0">
        <w:trPr>
          <w:trHeight w:val="276"/>
          <w:tblCellSpacing w:w="0" w:type="dxa"/>
          <w:jc w:val="center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人才类别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安家费</w:t>
            </w:r>
          </w:p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（万元）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薪酬</w:t>
            </w:r>
          </w:p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（万元；岗位津贴或年薪二选一）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科研启动费</w:t>
            </w:r>
          </w:p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（万元）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备注</w:t>
            </w:r>
          </w:p>
        </w:tc>
      </w:tr>
      <w:tr w:rsidR="009B60E0" w:rsidRPr="009B60E0" w:rsidTr="009B60E0">
        <w:trPr>
          <w:trHeight w:val="200"/>
          <w:tblCellSpacing w:w="0" w:type="dxa"/>
          <w:jc w:val="center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spacing w:line="200" w:lineRule="atLeast"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购房补贴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租房</w:t>
            </w:r>
          </w:p>
          <w:p w:rsidR="009B60E0" w:rsidRPr="009B60E0" w:rsidRDefault="009B60E0" w:rsidP="009B60E0">
            <w:pPr>
              <w:widowControl/>
              <w:spacing w:line="200" w:lineRule="atLeast"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补贴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spacing w:line="200" w:lineRule="atLeast"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岗位津贴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spacing w:line="200" w:lineRule="atLeast"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年薪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</w:rPr>
            </w:pPr>
          </w:p>
        </w:tc>
      </w:tr>
      <w:tr w:rsidR="009B60E0" w:rsidRPr="009B60E0" w:rsidTr="009B60E0">
        <w:trPr>
          <w:tblCellSpacing w:w="0" w:type="dxa"/>
          <w:jc w:val="center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A1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协商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过渡房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协商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协商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协商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</w:p>
        </w:tc>
      </w:tr>
      <w:tr w:rsidR="009B60E0" w:rsidRPr="009B60E0" w:rsidTr="009B60E0">
        <w:trPr>
          <w:tblCellSpacing w:w="0" w:type="dxa"/>
          <w:jc w:val="center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A2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≥300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根据《宁波市人才安居实施办法》，在宁波大市范围内首次购买家庭唯一住房的，可享受实际购房总额20%，最</w:t>
            </w: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lastRenderedPageBreak/>
              <w:t>高60万元、40万元、25万元、20万元的宁波市购房补贴。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lastRenderedPageBreak/>
              <w:t>过渡房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≥50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≥80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≥100（人文社科）</w:t>
            </w:r>
          </w:p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≥400（自然科学）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</w:p>
        </w:tc>
      </w:tr>
      <w:tr w:rsidR="009B60E0" w:rsidRPr="009B60E0" w:rsidTr="009B60E0">
        <w:trPr>
          <w:tblCellSpacing w:w="0" w:type="dxa"/>
          <w:jc w:val="center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lastRenderedPageBreak/>
              <w:t>A3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≥200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过渡房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≥30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≥60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≥60（人文社科）</w:t>
            </w:r>
          </w:p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≥200（自然科学）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</w:p>
        </w:tc>
      </w:tr>
      <w:tr w:rsidR="009B60E0" w:rsidRPr="009B60E0" w:rsidTr="009B60E0">
        <w:trPr>
          <w:tblCellSpacing w:w="0" w:type="dxa"/>
          <w:jc w:val="center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过渡房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事业编制薪酬待遇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30</w:t>
            </w:r>
          </w:p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(海外)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40（人文社科）</w:t>
            </w:r>
          </w:p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100（自然科学）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</w:p>
        </w:tc>
      </w:tr>
      <w:tr w:rsidR="009B60E0" w:rsidRPr="009B60E0" w:rsidTr="009B60E0">
        <w:trPr>
          <w:trHeight w:val="839"/>
          <w:tblCellSpacing w:w="0" w:type="dxa"/>
          <w:jc w:val="center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60+40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过渡房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25</w:t>
            </w:r>
          </w:p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(海外)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10（人文社科）</w:t>
            </w:r>
          </w:p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50（自然科学）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60+40：学校提供安家费60万元，完成聘期任务奖励40万元</w:t>
            </w:r>
          </w:p>
        </w:tc>
      </w:tr>
      <w:tr w:rsidR="009B60E0" w:rsidRPr="009B60E0" w:rsidTr="009B60E0">
        <w:trPr>
          <w:tblCellSpacing w:w="0" w:type="dxa"/>
          <w:jc w:val="center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D1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60+15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1.2*3</w:t>
            </w:r>
          </w:p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或过渡房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事业编制薪酬待遇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5（人文社科）</w:t>
            </w:r>
          </w:p>
          <w:p w:rsidR="009B60E0" w:rsidRPr="009B60E0" w:rsidRDefault="009B60E0" w:rsidP="009B60E0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10（自然科学）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0E0" w:rsidRPr="009B60E0" w:rsidRDefault="009B60E0" w:rsidP="009B60E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</w:rPr>
            </w:pP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t>60+15：首聘期3年内，学校每年提供安家费6</w:t>
            </w:r>
            <w:r w:rsidRPr="009B60E0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</w:rPr>
              <w:lastRenderedPageBreak/>
              <w:t>万元，优秀完成聘期任务奖励57万元，合格完成首聘期任务奖励42万元</w:t>
            </w:r>
          </w:p>
        </w:tc>
      </w:tr>
    </w:tbl>
    <w:p w:rsidR="00BD0954" w:rsidRPr="009B60E0" w:rsidRDefault="00BD0954" w:rsidP="009B60E0">
      <w:bookmarkStart w:id="0" w:name="_GoBack"/>
      <w:bookmarkEnd w:id="0"/>
    </w:p>
    <w:sectPr w:rsidR="00BD0954" w:rsidRPr="009B60E0" w:rsidSect="009B6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B6"/>
    <w:rsid w:val="0006688A"/>
    <w:rsid w:val="001C528B"/>
    <w:rsid w:val="00341FB6"/>
    <w:rsid w:val="00373DFE"/>
    <w:rsid w:val="003779AF"/>
    <w:rsid w:val="004725C8"/>
    <w:rsid w:val="00532A93"/>
    <w:rsid w:val="006F59EF"/>
    <w:rsid w:val="007E1309"/>
    <w:rsid w:val="007F1B80"/>
    <w:rsid w:val="00894631"/>
    <w:rsid w:val="00951BFF"/>
    <w:rsid w:val="009B2623"/>
    <w:rsid w:val="009B60E0"/>
    <w:rsid w:val="00A02C67"/>
    <w:rsid w:val="00A26F59"/>
    <w:rsid w:val="00AC6082"/>
    <w:rsid w:val="00B02CE2"/>
    <w:rsid w:val="00BD0954"/>
    <w:rsid w:val="00C83BCA"/>
    <w:rsid w:val="00E42769"/>
    <w:rsid w:val="00E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B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779AF"/>
  </w:style>
  <w:style w:type="paragraph" w:customStyle="1" w:styleId="western">
    <w:name w:val="western"/>
    <w:basedOn w:val="a"/>
    <w:rsid w:val="001C5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C528B"/>
    <w:rPr>
      <w:b/>
      <w:bCs/>
    </w:rPr>
  </w:style>
  <w:style w:type="paragraph" w:customStyle="1" w:styleId="dssx2">
    <w:name w:val="dssx_2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3">
    <w:name w:val="dssx_3"/>
    <w:basedOn w:val="a0"/>
    <w:rsid w:val="00894631"/>
  </w:style>
  <w:style w:type="paragraph" w:customStyle="1" w:styleId="dssx7">
    <w:name w:val="dssx_7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8">
    <w:name w:val="dssx_8"/>
    <w:basedOn w:val="a0"/>
    <w:rsid w:val="00894631"/>
  </w:style>
  <w:style w:type="character" w:customStyle="1" w:styleId="dssx12">
    <w:name w:val="dssx_12"/>
    <w:basedOn w:val="a0"/>
    <w:rsid w:val="00894631"/>
  </w:style>
  <w:style w:type="character" w:customStyle="1" w:styleId="dssx17">
    <w:name w:val="dssx_17"/>
    <w:basedOn w:val="a0"/>
    <w:rsid w:val="00894631"/>
  </w:style>
  <w:style w:type="character" w:customStyle="1" w:styleId="dssx21">
    <w:name w:val="dssx_21"/>
    <w:basedOn w:val="a0"/>
    <w:rsid w:val="00894631"/>
  </w:style>
  <w:style w:type="character" w:customStyle="1" w:styleId="dssx26">
    <w:name w:val="dssx_26"/>
    <w:basedOn w:val="a0"/>
    <w:rsid w:val="00894631"/>
  </w:style>
  <w:style w:type="character" w:customStyle="1" w:styleId="dssx30">
    <w:name w:val="dssx_30"/>
    <w:basedOn w:val="a0"/>
    <w:rsid w:val="00894631"/>
  </w:style>
  <w:style w:type="character" w:customStyle="1" w:styleId="dssx41">
    <w:name w:val="dssx_41"/>
    <w:basedOn w:val="a0"/>
    <w:rsid w:val="0089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B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779AF"/>
  </w:style>
  <w:style w:type="paragraph" w:customStyle="1" w:styleId="western">
    <w:name w:val="western"/>
    <w:basedOn w:val="a"/>
    <w:rsid w:val="001C5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C528B"/>
    <w:rPr>
      <w:b/>
      <w:bCs/>
    </w:rPr>
  </w:style>
  <w:style w:type="paragraph" w:customStyle="1" w:styleId="dssx2">
    <w:name w:val="dssx_2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3">
    <w:name w:val="dssx_3"/>
    <w:basedOn w:val="a0"/>
    <w:rsid w:val="00894631"/>
  </w:style>
  <w:style w:type="paragraph" w:customStyle="1" w:styleId="dssx7">
    <w:name w:val="dssx_7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8">
    <w:name w:val="dssx_8"/>
    <w:basedOn w:val="a0"/>
    <w:rsid w:val="00894631"/>
  </w:style>
  <w:style w:type="character" w:customStyle="1" w:styleId="dssx12">
    <w:name w:val="dssx_12"/>
    <w:basedOn w:val="a0"/>
    <w:rsid w:val="00894631"/>
  </w:style>
  <w:style w:type="character" w:customStyle="1" w:styleId="dssx17">
    <w:name w:val="dssx_17"/>
    <w:basedOn w:val="a0"/>
    <w:rsid w:val="00894631"/>
  </w:style>
  <w:style w:type="character" w:customStyle="1" w:styleId="dssx21">
    <w:name w:val="dssx_21"/>
    <w:basedOn w:val="a0"/>
    <w:rsid w:val="00894631"/>
  </w:style>
  <w:style w:type="character" w:customStyle="1" w:styleId="dssx26">
    <w:name w:val="dssx_26"/>
    <w:basedOn w:val="a0"/>
    <w:rsid w:val="00894631"/>
  </w:style>
  <w:style w:type="character" w:customStyle="1" w:styleId="dssx30">
    <w:name w:val="dssx_30"/>
    <w:basedOn w:val="a0"/>
    <w:rsid w:val="00894631"/>
  </w:style>
  <w:style w:type="character" w:customStyle="1" w:styleId="dssx41">
    <w:name w:val="dssx_41"/>
    <w:basedOn w:val="a0"/>
    <w:rsid w:val="0089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97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009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159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860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2020-02-26T05:38:00Z</dcterms:created>
  <dcterms:modified xsi:type="dcterms:W3CDTF">2020-02-26T05:38:00Z</dcterms:modified>
</cp:coreProperties>
</file>