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467"/>
        <w:gridCol w:w="1515"/>
        <w:gridCol w:w="2262"/>
        <w:gridCol w:w="2039"/>
      </w:tblGrid>
      <w:tr w:rsidR="00247C7B" w:rsidRPr="00247C7B" w:rsidTr="00247C7B">
        <w:trPr>
          <w:trHeight w:val="348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其它要求</w:t>
            </w:r>
          </w:p>
        </w:tc>
      </w:tr>
      <w:tr w:rsidR="00247C7B" w:rsidRPr="00247C7B" w:rsidTr="00247C7B">
        <w:trPr>
          <w:trHeight w:val="121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sz w:val="30"/>
                <w:szCs w:val="30"/>
                <w:shd w:val="clear" w:color="auto" w:fill="FFFFFF"/>
              </w:rPr>
              <w:t>重症医学科护理员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sz w:val="30"/>
                <w:szCs w:val="30"/>
              </w:rPr>
              <w:t>初中</w:t>
            </w:r>
          </w:p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sz w:val="30"/>
                <w:szCs w:val="30"/>
              </w:rPr>
              <w:t>及以上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sz w:val="30"/>
                <w:szCs w:val="30"/>
              </w:rPr>
              <w:t>由于工作岗位性质，要求50岁以下，男性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C7B" w:rsidRPr="00247C7B" w:rsidRDefault="00247C7B" w:rsidP="00247C7B">
            <w:pPr>
              <w:adjustRightInd/>
              <w:snapToGrid/>
              <w:spacing w:before="90" w:after="90" w:line="6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47C7B">
              <w:rPr>
                <w:rFonts w:ascii="仿宋_GB2312" w:eastAsia="仿宋_GB2312" w:hAnsi="宋体" w:cs="宋体" w:hint="eastAsia"/>
                <w:sz w:val="30"/>
                <w:szCs w:val="30"/>
              </w:rPr>
              <w:t>有照护工作经历者优先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47C7B"/>
    <w:rsid w:val="00247C7B"/>
    <w:rsid w:val="00323B43"/>
    <w:rsid w:val="003D37D8"/>
    <w:rsid w:val="004358AB"/>
    <w:rsid w:val="006273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59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2020-03-26T02:28:00Z</dcterms:created>
  <dcterms:modified xsi:type="dcterms:W3CDTF">2020-03-26T02:29:00Z</dcterms:modified>
</cp:coreProperties>
</file>