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after="0" w:line="240" w:lineRule="auto"/>
        <w:ind w:left="0" w:right="0"/>
        <w:jc w:val="left"/>
        <w:rPr>
          <w:rFonts w:ascii="仿宋_GB2312" w:eastAsia="仿宋_GB2312"/>
          <w:sz w:val="32"/>
          <w:szCs w:val="32"/>
        </w:rPr>
      </w:pPr>
      <w:r>
        <w:rPr>
          <w:rFonts w:hint="eastAsia" w:ascii="仿宋_GB2312" w:eastAsia="仿宋_GB2312"/>
          <w:sz w:val="32"/>
          <w:szCs w:val="32"/>
        </w:rPr>
        <w:t>附件1：</w:t>
      </w:r>
    </w:p>
    <w:p>
      <w:pPr>
        <w:pStyle w:val="2"/>
        <w:shd w:val="clear" w:color="auto" w:fill="FFFFFF"/>
        <w:spacing w:before="0" w:beforeAutospacing="0" w:after="0" w:afterAutospacing="0" w:line="315" w:lineRule="atLeast"/>
        <w:jc w:val="center"/>
        <w:rPr>
          <w:rFonts w:ascii="文星标宋" w:hAnsi="Microsoft YaHei UI" w:eastAsia="文星标宋" w:cs="Microsoft YaHei UI"/>
          <w:bCs/>
          <w:color w:val="333333"/>
          <w:spacing w:val="8"/>
          <w:sz w:val="36"/>
          <w:szCs w:val="36"/>
        </w:rPr>
      </w:pPr>
      <w:r>
        <w:rPr>
          <w:rFonts w:hint="eastAsia" w:ascii="文星标宋" w:eastAsia="文星标宋"/>
          <w:bCs/>
          <w:sz w:val="36"/>
          <w:szCs w:val="36"/>
        </w:rPr>
        <w:t>全国“双一流”建设高校及建设学科</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1、北京大学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2、中国人民大学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3、清华大学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4、北京交通大学：系统科学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5、北京工业大学：土木工程（自定）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6、北京航空航天大学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7、北京理工大学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8、北京科技大学：科学技术史、材料科学与工程、冶金工程、矿业工程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9、北京化工大学：化学工程与技术（自定）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10、北京邮电大学：信息与通信工程、计算机科学与技术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11、中国农业大学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12、北京林业大学：风景园林学、林学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13、北京协和医学院：生物学、生物医学工程、临床医学、药学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14、北京中医药大学：中医学、中西医结合、中药学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15、北京师范大学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16、首都师范大学：数学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17、北京外国语大学：外国语言文学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18、中国传媒大学：新闻传播学、戏剧与影视学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19、中央财经大学：应用经济学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20、对外经济贸易大学：应用经济学（自定）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21、外交学院：政治学（自定）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22、中国人民公安大学：公安学（自定）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23、北京体育大学：体育学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24、中央音乐学院：音乐与舞蹈学 </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25、中国音乐学院：音乐与舞蹈学（自定）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26、中央美术学院：美术学、设计学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27、中央戏剧学院：戏剧与影视学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28、中央民族大学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29、中国政法大学：法学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30、南开大学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31、天津大学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32、天津工业大学：纺织科学与工程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33、天津医科大学：临床医学（自定）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34、天津中医药大学：中药学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35、华北电力大学：电气工程（自定）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36、河北工业大学：电气工程（自定）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37、太原理工大学：化学工程与技术（自定）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38、内蒙古大学：生物学（自定）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39、辽宁大学：应用经济学（自定）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40、大连理工大学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41、东北大学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42、大连海事大学：交通运输工程（自定）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43、吉林大学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44、延边大学：外国语言文学（自定）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45、东北师范大学：马克思主义理论、世界史、数学、化学、统计学、材料科学与工程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46、哈尔滨工业大学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47、哈尔滨工程大学：船舶与海洋工程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48、东北农业大学：畜牧学（自定）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49、东北林业大学：林业工程、林学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50、复旦大学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51、同济大学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52、上海交通大学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53、华东理工大学：化学、材料科学与工程、化学工程与技术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54、东华大学：纺织科学与工程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55、上海海洋大学：水产</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56、上海中医药大学：中医学、中药学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57、华东师范大学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58、上海外国语大学：外国语言文学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59、上海财经大学：统计学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60、上海体育学院：体育学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61、上海音乐学院：音乐与舞蹈学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62、上海大学：机械工程（自定）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63、南京大学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64、苏州大学：材料科学与工程（自定）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65、东南大学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66、南京航空航天大学：力学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67、南京理工大学：兵器科学与技术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68、中国矿业大学：安全科学与工程、矿业工程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69、南京邮电大学：电子科学与技术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70、河海大学：水利工程、环境科学与工程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71、江南大学：轻工技术与工程、食品科学与工程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72、南京林业大学：林业工程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73、南京信息工程大学：大气科学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74、南京农业大学：作物学、农业资源与环境</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75、南京中医药大学：中药学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76、中国药科大学：中药学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77、南京师范大学：地理学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78、浙江大学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79、中国美术学院：美术学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80、安徽大学：材料科学与工程（自定）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81、中国科学技术大学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82、合肥工业大学：管理科学与工程（自定）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83、厦门大学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84、福州大学：化学（自定）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85、南昌大学：材料科学与工程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86、山东大学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87、中国海洋大学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88、中国石油大学（华东）：石油与天然气工程、地质资源与地质工程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89、郑州大学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90、河南大学：生物学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91、武汉大学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92、华中科技大学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93、中国地质大学（武汉）：地质学、地质资源与地质工程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94、武汉理工大学：材料科学与工程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95、华中农业大学：生物学、园艺学、畜牧学、兽医学、农林经济管理</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96、华中师范大学：政治学、中国语言文学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97、中南财经政法大学：法学（自定）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98、湖南大学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99、中南大学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100、湖南师范大学：外国语言文学（自定）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101、中山大学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102、暨南大学：药学（自定）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103、华南理工大学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104、广州中医药大学：中医学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105、华南师范大学：物理学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106、海南大学：作物学（自定）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107、广西大学：土木工程（自定）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108、四川大学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109、重庆大学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110、西南交通大学：交通运输工程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111、电子科技大学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112、西南石油大学：石油与天然气工程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113、成都理工大学：地质学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114、四川农业大学：作物学（自定）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115、成都中医药大学：中药学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116、西南大学：生物学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117、西南财经大学：应用经济学（自定）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118、贵州大学：植物保护（自定）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119、云南大学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120、西藏大学：生态学（自定）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121、西北大学：地质学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122、西安交通大学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123、西北工业大学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124、西安电子科技大学：信息与通信工程、计算机科学与技术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125、长安大学：交通运输工程（自定）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126、西北农林科技大学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127、陕西师范大学：中国语言文学（自定）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128、兰州大学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129、青海大学：生态学（自定）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130、宁夏大学：化学工程与技术（自定）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131、新疆大学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132、石河子大学：化学工程与技术（自定）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133、中国矿业大学（北京）：安全科学与工程、矿业工程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134、中国石油大学（北京）：石油与天然气工程、地质资源与地质工程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135、中国地质大学（北京）：地质学、地质资源与地质工程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136、宁波大学：力学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137、中国科学院大学：化学、材料科学与工程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138、国防科技大学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139、第二军医大学：基础医学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140、第四军医大学：临床医学（自定）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注：1.不加（自定）标示的学科，是根据“双一流”建设专家委员会确定的标准而认定的学科；加（自定）标示的学科，是根据“双一流”建设专家委员会建议由高校自主确定的学科；</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2.高校建设方案中的自主建设学科按照专家委员会的咨询建议修改后由高校自行公布。</w:t>
      </w: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50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400" w:after="400" w:line="360" w:lineRule="auto"/>
      <w:ind w:left="567" w:right="567"/>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left="0" w:right="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2020-04-16T06:39:38Z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