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center"/>
        <w:rPr>
          <w:sz w:val="24"/>
          <w:szCs w:val="24"/>
        </w:rPr>
      </w:pPr>
      <w:bookmarkStart w:id="0" w:name="_GoBack"/>
      <w:r>
        <w:rPr>
          <w:rStyle w:val="6"/>
          <w:rFonts w:ascii="仿宋_GB2312" w:eastAsia="仿宋_GB2312" w:cs="仿宋_GB2312"/>
          <w:sz w:val="30"/>
          <w:szCs w:val="30"/>
        </w:rPr>
        <w:t>招聘条件和计划表</w:t>
      </w:r>
    </w:p>
    <w:bookmarkEnd w:id="0"/>
    <w:tbl>
      <w:tblPr>
        <w:tblW w:w="891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03"/>
        <w:gridCol w:w="1971"/>
        <w:gridCol w:w="913"/>
        <w:gridCol w:w="1202"/>
        <w:gridCol w:w="28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6"/>
                <w:rFonts w:hint="eastAsia" w:ascii="仿宋_GB2312" w:eastAsia="仿宋_GB2312" w:cs="仿宋_GB2312"/>
                <w:color w:val="000000"/>
                <w:sz w:val="24"/>
                <w:szCs w:val="24"/>
              </w:rPr>
              <w:t>需求专业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6"/>
                <w:rFonts w:hint="eastAsia" w:ascii="仿宋_GB2312" w:eastAsia="仿宋_GB2312" w:cs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6"/>
                <w:rFonts w:hint="eastAsia" w:ascii="仿宋_GB2312" w:eastAsia="仿宋_GB2312" w:cs="仿宋_GB2312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6"/>
                <w:rFonts w:hint="eastAsia" w:ascii="仿宋_GB2312" w:eastAsia="仿宋_GB2312" w:cs="仿宋_GB2312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26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6"/>
                <w:rFonts w:hint="eastAsia" w:ascii="仿宋_GB2312" w:eastAsia="仿宋_GB2312" w:cs="仿宋_GB2312"/>
                <w:color w:val="000000"/>
                <w:sz w:val="24"/>
                <w:szCs w:val="24"/>
              </w:rPr>
              <w:t>岗位要求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护理/护理学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大专及以上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临床护理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具有护士执业资格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康复治疗技术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大专及以上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康复科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CB3352"/>
    <w:rsid w:val="57C2115D"/>
    <w:rsid w:val="5A722EA7"/>
    <w:rsid w:val="62F57B24"/>
    <w:rsid w:val="7360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风水937306</cp:lastModifiedBy>
  <dcterms:modified xsi:type="dcterms:W3CDTF">2020-04-29T03:38:22Z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