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ascii="黑体" w:hAnsi="黑体" w:eastAsia="黑体"/>
          <w:color w:val="000000"/>
          <w:sz w:val="28"/>
          <w:szCs w:val="28"/>
        </w:rPr>
        <w:t>1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云南省教育厅2020年直属事业单位公开招聘工作人员计划表</w:t>
      </w:r>
    </w:p>
    <w:tbl>
      <w:tblPr>
        <w:tblStyle w:val="7"/>
        <w:tblW w:w="15806" w:type="dxa"/>
        <w:tblInd w:w="-8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2130"/>
        <w:gridCol w:w="886"/>
        <w:gridCol w:w="1942"/>
        <w:gridCol w:w="733"/>
        <w:gridCol w:w="1225"/>
        <w:gridCol w:w="1067"/>
        <w:gridCol w:w="1414"/>
        <w:gridCol w:w="2450"/>
        <w:gridCol w:w="2633"/>
        <w:gridCol w:w="8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Header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招聘单位名称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      业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其他招聘条件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酒店管理学院专任教师（专业技术岗）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营养与食品卫生学、食品科学与工程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1.同等条件具有餐饮企业或酒店餐饮部工作经历者优先;2.普通话二级乙等及以上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酒店管理学院专任教师（专业技术岗）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酒店管理、国际旅游管理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普通话二级乙等及以上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酒店管理学院专任教师（专业技术岗）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普通招生计划大学本科及以上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法语、葡萄与葡萄酒工程、酿酒工程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1.同等条件具有相关酒类执业资格证者或葡萄酒行业工作经历者优先；2.普通话二级乙等及以上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经济管理学院专任教师（专业技术岗）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电子商务、技术经济及管理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1.大学本科及研究生专业一致；2.普通话二级乙等及以上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经济管理学院专任教师（专业技术岗）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企业管理、财务管理、会计学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1.大学本科及研究生专业一致；2.普通话二级乙等及以上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外语学院专任教师（专业技术岗）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英语语言文学、学科教学（英语）、英语口译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普通话二级乙等及以上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文化艺术学院专任教师（专业技术岗）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交通运输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1.同等条件具有高铁行业工作经历者优先；2.普通话二级乙等及以上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008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思想政治教学部专任教师（专业技术岗）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1.中共党员；2.普通话二级乙等及以上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体育教学部专任教师（专业技术岗）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体育教育训练学、运动训练、体育人文社会学、体育教育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普通话二级乙等及以上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旅游管理学院专任教师（专业技术岗）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普通话二级乙等及以上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辅导员（专业技术岗）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管理学、旅游管理、酒店管理、工商管理、会计学、审计学、企业管理、物流管理、教育学、英语、产品设计、工艺美术、新闻与传播、汉语言文字学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中共党员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科研项目管理（专业技术岗）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民族文化产业、统计学、城乡规划学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资助管理、学生管理（管理岗位）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普通招生计划硕士研究生及以上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硕士及以上学位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管理与金融、汉语言文字学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云南旅游职业学院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宣传干事（管理岗位）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普通招生计划大学本科及以上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学士及以上学位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35周岁及以下，博士4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网络与新媒体、导演（记者编辑）、数字媒体技术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中共党员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overflowPunct w:val="0"/>
        <w:autoSpaceDE w:val="0"/>
        <w:autoSpaceDN w:val="0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567" w:right="1440" w:bottom="567" w:left="1440" w:header="851" w:footer="992" w:gutter="0"/>
      <w:cols w:space="0" w:num="1"/>
      <w:rtlGutter w:val="0"/>
      <w:docGrid w:type="linesAndChars" w:linePitch="316" w:charSpace="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40F5B6-329A-4099-AAC5-C8D7AF01E24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E0F5BDE-100D-410E-8BB1-AE7E46CE9792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A9BD453C-5AD8-4B51-B2CB-7AB4E51900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7CCB357-29C4-457A-91AD-A86A4A6EBE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6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AE"/>
    <w:rsid w:val="000178F7"/>
    <w:rsid w:val="00047ED0"/>
    <w:rsid w:val="00074838"/>
    <w:rsid w:val="0009230F"/>
    <w:rsid w:val="000B1335"/>
    <w:rsid w:val="000D05A6"/>
    <w:rsid w:val="001074F3"/>
    <w:rsid w:val="00112088"/>
    <w:rsid w:val="001324E1"/>
    <w:rsid w:val="0017767D"/>
    <w:rsid w:val="001E7852"/>
    <w:rsid w:val="002378A9"/>
    <w:rsid w:val="00237CAD"/>
    <w:rsid w:val="00297751"/>
    <w:rsid w:val="002C0635"/>
    <w:rsid w:val="002F49DA"/>
    <w:rsid w:val="00344605"/>
    <w:rsid w:val="00374C60"/>
    <w:rsid w:val="003755CE"/>
    <w:rsid w:val="003A5A88"/>
    <w:rsid w:val="003B0421"/>
    <w:rsid w:val="004F3876"/>
    <w:rsid w:val="004F74BB"/>
    <w:rsid w:val="005463BF"/>
    <w:rsid w:val="005846BF"/>
    <w:rsid w:val="005F4DF5"/>
    <w:rsid w:val="00644EE2"/>
    <w:rsid w:val="0065027F"/>
    <w:rsid w:val="00760171"/>
    <w:rsid w:val="007A636D"/>
    <w:rsid w:val="007B5409"/>
    <w:rsid w:val="007D3303"/>
    <w:rsid w:val="00804609"/>
    <w:rsid w:val="00816AEE"/>
    <w:rsid w:val="00822DB0"/>
    <w:rsid w:val="0096206E"/>
    <w:rsid w:val="009D5FCF"/>
    <w:rsid w:val="00AB2C1D"/>
    <w:rsid w:val="00AB5568"/>
    <w:rsid w:val="00AE6EE7"/>
    <w:rsid w:val="00C6418F"/>
    <w:rsid w:val="00C875AE"/>
    <w:rsid w:val="00CC781F"/>
    <w:rsid w:val="00CF183B"/>
    <w:rsid w:val="00D16ADF"/>
    <w:rsid w:val="00DB3A91"/>
    <w:rsid w:val="00EC71E1"/>
    <w:rsid w:val="00EF2A66"/>
    <w:rsid w:val="00F67111"/>
    <w:rsid w:val="2A3D3CD1"/>
    <w:rsid w:val="34F73EBF"/>
    <w:rsid w:val="51042B2C"/>
    <w:rsid w:val="51EE1557"/>
    <w:rsid w:val="593942AA"/>
    <w:rsid w:val="60E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字符"/>
    <w:basedOn w:val="8"/>
    <w:link w:val="4"/>
    <w:qFormat/>
    <w:uiPriority w:val="0"/>
    <w:rPr>
      <w:rFonts w:ascii="Calibri" w:hAnsi="Calibri" w:eastAsia="宋体" w:cs="黑体"/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rFonts w:ascii="Calibri" w:hAnsi="Calibri" w:eastAsia="宋体" w:cs="黑体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1"/>
    </w:rPr>
  </w:style>
  <w:style w:type="character" w:customStyle="1" w:styleId="16">
    <w:name w:val="日期 字符"/>
    <w:basedOn w:val="8"/>
    <w:link w:val="2"/>
    <w:semiHidden/>
    <w:uiPriority w:val="99"/>
    <w:rPr>
      <w:rFonts w:ascii="Calibri" w:hAnsi="Calibri" w:eastAsia="宋体" w:cs="黑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1067</Words>
  <Characters>6086</Characters>
  <Lines>50</Lines>
  <Paragraphs>14</Paragraphs>
  <TotalTime>5</TotalTime>
  <ScaleCrop>false</ScaleCrop>
  <LinksUpToDate>false</LinksUpToDate>
  <CharactersWithSpaces>7139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2020-06-17T01:01:00Z</dcterms:created>
  <dc:creator>Windows 用户</dc:creator>
  <cp:lastModifiedBy>Beta</cp:lastModifiedBy>
  <cp:lastPrinted>2020-06-15T07:28:00Z</cp:lastPrinted>
  <dcterms:modified xsi:type="dcterms:W3CDTF">2020-06-18T02:25:57Z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