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left"/>
        <w:rPr>
          <w:rFonts w:hint="eastAsia" w:ascii="隶书" w:eastAsia="隶书"/>
          <w:b/>
          <w:color w:val="000000" w:themeColor="text1"/>
          <w:sz w:val="44"/>
          <w:szCs w:val="44"/>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附件1</w:t>
      </w:r>
      <w:r>
        <w:rPr>
          <w:rFonts w:hint="eastAsia" w:ascii="隶书" w:eastAsia="隶书"/>
          <w:b/>
          <w:color w:val="000000" w:themeColor="text1"/>
          <w:sz w:val="44"/>
          <w:szCs w:val="44"/>
          <w14:textFill>
            <w14:solidFill>
              <w14:schemeClr w14:val="tx1"/>
            </w14:solidFill>
          </w14:textFill>
        </w:rPr>
        <w:t xml:space="preserve">  </w:t>
      </w:r>
    </w:p>
    <w:p>
      <w:pPr>
        <w:autoSpaceDE w:val="0"/>
        <w:autoSpaceDN w:val="0"/>
        <w:adjustRightInd w:val="0"/>
        <w:snapToGrid w:val="0"/>
        <w:jc w:val="center"/>
        <w:rPr>
          <w:rFonts w:ascii="隶书" w:eastAsia="隶书"/>
          <w:b/>
          <w:color w:val="000000" w:themeColor="text1"/>
          <w:sz w:val="44"/>
          <w:szCs w:val="44"/>
          <w14:textFill>
            <w14:solidFill>
              <w14:schemeClr w14:val="tx1"/>
            </w14:solidFill>
          </w14:textFill>
        </w:rPr>
      </w:pPr>
      <w:r>
        <w:rPr>
          <w:rFonts w:hint="eastAsia" w:ascii="隶书" w:eastAsia="隶书"/>
          <w:b/>
          <w:color w:val="000000" w:themeColor="text1"/>
          <w:sz w:val="44"/>
          <w:szCs w:val="44"/>
          <w14:textFill>
            <w14:solidFill>
              <w14:schemeClr w14:val="tx1"/>
            </w14:solidFill>
          </w14:textFill>
        </w:rPr>
        <w:t xml:space="preserve"> </w:t>
      </w:r>
      <w:bookmarkStart w:id="0" w:name="_GoBack"/>
      <w:r>
        <w:rPr>
          <w:rFonts w:hint="eastAsia" w:ascii="隶书" w:eastAsia="隶书"/>
          <w:b/>
          <w:color w:val="000000" w:themeColor="text1"/>
          <w:sz w:val="44"/>
          <w:szCs w:val="44"/>
          <w14:textFill>
            <w14:solidFill>
              <w14:schemeClr w14:val="tx1"/>
            </w14:solidFill>
          </w14:textFill>
        </w:rPr>
        <w:t>楚雄市职业高级中学2020年公开招聘紧缺学科教师应聘诚信承诺书</w:t>
      </w:r>
      <w:bookmarkEnd w:id="0"/>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本人自愿应聘楚雄市职业高级中学2020年公开招聘紧缺专业高中教师______________岗位一职，并承诺如下：</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1.本人同意严格按照楚雄市职业高级中学2020年公开招聘紧缺专业高中教师公告发布的岗位条件应聘，如自身不符合条件的，愿意自动放弃应聘。如果隐瞒实情、违反有关规定坚持报名参加应聘的，同意取消本人应聘资格。</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2.经资格审查，进入面试后，自觉遵守面试纪律，接受公开、公平、公正的选拔。不行不正之风，不四处托人情，如有违反上述情况，同意取消本人面试资格。</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3.本人对提供一切资料的真实性负责。在应聘、审查和录用过程中，如有弄虚作假、虚报瞒报，出现有与本人对所提供个人资料不符的，同意取消本人的应聘与录用资格。已经签订聘用合同的，同意解除聘用合同，承担由此带来的一切后果和责任，放弃一切劳动权益的主张。</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4.如未被录用或被取消资格包括解除聘用合同，本人承诺对涉及招录的文件及试题等予以保密，否则，承担一切法律责任。</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5.严格遵守各级疫情防控相关工作要求。如实报告近14天内旅居史，按要求主动配合参与进行新型冠状病毒核酸检测及其他检查或材料提交等工作。如出现近14天内旅居史、新型冠状病毒核酸检测、云南健康码、体温检测等不符合疫情防控工作相关要求，无法参与面试的，本人同意取消面试资格，并承担一切责任。   </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承诺人（签名并按手印）：           </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身份证号：</w:t>
      </w:r>
    </w:p>
    <w:p>
      <w:pPr>
        <w:autoSpaceDE w:val="0"/>
        <w:autoSpaceDN w:val="0"/>
        <w:adjustRightInd w:val="0"/>
        <w:snapToGrid w:val="0"/>
        <w:spacing w:line="480" w:lineRule="exact"/>
        <w:ind w:left="-105" w:leftChars="-50" w:right="-189" w:rightChars="-90" w:firstLine="643" w:firstLineChars="20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日  期：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6 -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6353C"/>
    <w:rsid w:val="4186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2020-07-01T08:43:00Z</dcterms:created>
  <dc:creator>zfw</dc:creator>
  <cp:lastModifiedBy>zfw</cp:lastModifiedBy>
  <dcterms:modified xsi:type="dcterms:W3CDTF">2020-07-01T08:45:01Z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