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" w:hAnsi="仿宋" w:eastAsia="仿宋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kern w:val="0"/>
          <w:sz w:val="32"/>
          <w:szCs w:val="32"/>
        </w:rPr>
        <w:t>：</w:t>
      </w:r>
    </w:p>
    <w:p>
      <w:pPr>
        <w:pStyle w:val="4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洛宁县</w:t>
      </w:r>
      <w:r>
        <w:rPr>
          <w:rFonts w:hint="eastAsia" w:ascii="黑体" w:hAnsi="黑体" w:eastAsia="黑体" w:cs="黑体"/>
          <w:sz w:val="36"/>
          <w:szCs w:val="36"/>
        </w:rPr>
        <w:t>事业单位公开招聘加分申请表</w:t>
      </w:r>
    </w:p>
    <w:p>
      <w:pPr>
        <w:widowControl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报考单位：               报考岗位：           职位代码：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参加我省“大学生村干部”计划，截止2016年12月31日在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农村连续任职满三年，考核合格的考生；在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服务期满考核合格的“三支一扶”大学生；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参加我省大学生志愿服务西部（贫困县）计划，在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服务期满考核合格的大学生（2012年及以后招募的大学生）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；参加我省高校毕业生政府购岗计划在洛宁县服务且合同期满、考核合格者，</w:t>
            </w:r>
            <w:r>
              <w:rPr>
                <w:rFonts w:hint="eastAsia" w:ascii="仿宋" w:hAnsi="仿宋" w:eastAsia="仿宋" w:cs="仿宋"/>
                <w:szCs w:val="21"/>
              </w:rPr>
              <w:t>享受笔试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卷面</w:t>
            </w:r>
            <w:r>
              <w:rPr>
                <w:rFonts w:hint="eastAsia" w:ascii="仿宋" w:hAnsi="仿宋" w:eastAsia="仿宋" w:cs="仿宋"/>
                <w:szCs w:val="21"/>
              </w:rPr>
              <w:t>成绩加10分的政策。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（2）</w:t>
            </w:r>
            <w:r>
              <w:rPr>
                <w:rFonts w:hint="eastAsia" w:ascii="仿宋" w:hAnsi="仿宋" w:eastAsia="仿宋" w:cs="仿宋"/>
                <w:szCs w:val="21"/>
              </w:rPr>
              <w:t>退役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szCs w:val="21"/>
              </w:rPr>
              <w:t>士兵报考县（市、区）事业单位的，享受笔试卷面成绩加10分的优惠政策，服役期间获三等功及以上奖励的另加2分。另加分项目只计一次，不累计。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</w:t>
      </w:r>
      <w:r>
        <w:rPr>
          <w:rFonts w:hint="eastAsia" w:ascii="仿宋" w:hAnsi="仿宋" w:eastAsia="仿宋"/>
          <w:szCs w:val="21"/>
          <w:lang w:eastAsia="zh-CN"/>
        </w:rPr>
        <w:t>洛宁县委</w:t>
      </w:r>
      <w:r>
        <w:rPr>
          <w:rFonts w:hint="eastAsia" w:ascii="仿宋" w:hAnsi="仿宋" w:eastAsia="仿宋"/>
          <w:szCs w:val="21"/>
        </w:rPr>
        <w:t>组织部出具的截止2016年12月31日在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农村连续任职满三年，考核合格的证明（附件</w:t>
      </w: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）；在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共青团洛宁县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委出具的服务期满考核合格证明（附件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）及期满考核合格证书</w:t>
      </w:r>
      <w:r>
        <w:rPr>
          <w:rFonts w:hint="eastAsia" w:ascii="仿宋" w:hAnsi="仿宋" w:eastAsia="仿宋" w:cs="宋体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参加我省高校毕业生政府购岗计划在洛宁县服务且合同期满、考核合格者提交《河南省高校毕业生政府购岗基层服务证书》；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大学生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退役士兵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提交县（市、区）武装部、市、县（市、区）退伍安置部门出具的《大学毕业生退役士兵享受事业单位招聘优惠条件认定表》（附件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以上材料均要求</w:t>
      </w:r>
      <w:r>
        <w:rPr>
          <w:rFonts w:hint="eastAsia" w:ascii="仿宋" w:hAnsi="仿宋" w:eastAsia="仿宋"/>
        </w:rPr>
        <w:t>原件1份，复印件2份，2份复印件分别附本表后。</w:t>
      </w: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>
      <w:pPr>
        <w:pStyle w:val="4"/>
        <w:spacing w:line="240" w:lineRule="atLeast"/>
        <w:ind w:firstLine="354" w:firstLineChars="169"/>
        <w:rPr>
          <w:rFonts w:hint="eastAsia" w:ascii="仿宋" w:hAnsi="仿宋" w:eastAsia="仿宋"/>
        </w:rPr>
      </w:pP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59264;mso-width-relative:page;mso-height-relative:page;" filled="f" stroked="t" coordsize="21600,21600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ASyF1gAAAAkBAAAPAAAAAAAAAAEAIAAA&#10;ACIAAABkcnMvZG93bnJldi54bWxQSwECFAAUAAAACACHTuJAOUstANUBAACU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8240;mso-width-relative:page;mso-height-relative:page;" filled="f" stroked="t" coordsize="21600,21600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v5LpvUAAAACAEAAA8AAAAAAAAAAQAg&#10;AAAAIgAAAGRycy9kb3ducmV2LnhtbFBLAQIUABQAAAAIAIdO4kA1tGp52QEAAJc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/>
          <w:sz w:val="32"/>
          <w:szCs w:val="32"/>
        </w:rPr>
        <w:t>：</w:t>
      </w: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仿宋" w:hAnsi="仿宋" w:eastAsia="仿宋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黑体"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证   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tbl>
      <w:tblPr>
        <w:tblStyle w:val="2"/>
        <w:tblpPr w:leftFromText="180" w:rightFromText="180" w:vertAnchor="page" w:horzAnchor="page" w:tblpX="1917" w:tblpY="16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附件5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pPr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县（市、区）武装部认定大学毕业生</w:t>
      </w:r>
      <w:r>
        <w:rPr>
          <w:rFonts w:hint="eastAsia" w:ascii="仿宋" w:hAnsi="仿宋" w:eastAsia="仿宋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/>
          <w:kern w:val="0"/>
          <w:szCs w:val="21"/>
        </w:rPr>
        <w:t>。</w:t>
      </w:r>
    </w:p>
    <w:p>
      <w:pPr>
        <w:ind w:firstLine="210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市、县（市、区）退伍安置部门依据其档案认定服役立功受奖情况。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：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洛宁县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公开招聘事业单位工作人员面试资格确认表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洛宁县事业单位招聘工作人员专业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指导目录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一、乡镇农业服务中心专业技术目录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专科目录：农业类（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5101）、林业类（5102）、畜牧业类（5103）、水文水资源（5501）、水利工程与管理类（5502）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本科目录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>森林资源保护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水文与水资源工程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水利工程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081104T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水利科学与工程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081105T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农业水利工程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082305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森林工程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082401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农学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植物保护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植物科学与技术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090104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动物科学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090301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动物医学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090401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动植物检疫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090403T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林学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园林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090502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二、国有资产服务中心、经济责任审计中心专业技术目录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经济统计学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国民经济管理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020103T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资源与环境经济学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020104T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财政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学（</w:t>
      </w:r>
      <w:r>
        <w:rPr>
          <w:rFonts w:hint="eastAsia" w:ascii="仿宋" w:hAnsi="仿宋" w:eastAsia="仿宋" w:cs="仿宋"/>
          <w:sz w:val="28"/>
          <w:szCs w:val="28"/>
        </w:rPr>
        <w:t>020201K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金融学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投资学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经济与金融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020307T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工商管理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120201K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会计学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120203K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财务管理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审计学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资产评估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120208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工程管理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120103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工程审计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120109T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备注：对报考专业的审查以毕业证上记载的专业名称和代码为准。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4C48"/>
    <w:rsid w:val="02A42C59"/>
    <w:rsid w:val="05C0747C"/>
    <w:rsid w:val="06C61490"/>
    <w:rsid w:val="07202F86"/>
    <w:rsid w:val="07F527B5"/>
    <w:rsid w:val="0B050245"/>
    <w:rsid w:val="0D6261D8"/>
    <w:rsid w:val="0FED00FF"/>
    <w:rsid w:val="10F61950"/>
    <w:rsid w:val="12576862"/>
    <w:rsid w:val="12C500CE"/>
    <w:rsid w:val="152D7E02"/>
    <w:rsid w:val="191D5FA3"/>
    <w:rsid w:val="1C6A202A"/>
    <w:rsid w:val="1D66404D"/>
    <w:rsid w:val="1DAC2F9F"/>
    <w:rsid w:val="1DB405F0"/>
    <w:rsid w:val="1FE40FBF"/>
    <w:rsid w:val="205A72B2"/>
    <w:rsid w:val="22D13553"/>
    <w:rsid w:val="24BB5C05"/>
    <w:rsid w:val="256067ED"/>
    <w:rsid w:val="27F017B6"/>
    <w:rsid w:val="29A62A1B"/>
    <w:rsid w:val="2EF270EA"/>
    <w:rsid w:val="2F7E0CDE"/>
    <w:rsid w:val="323A733B"/>
    <w:rsid w:val="3B2453EE"/>
    <w:rsid w:val="42E42CF6"/>
    <w:rsid w:val="436D0227"/>
    <w:rsid w:val="454415F4"/>
    <w:rsid w:val="460B082B"/>
    <w:rsid w:val="467756B5"/>
    <w:rsid w:val="477A2F31"/>
    <w:rsid w:val="47FA659D"/>
    <w:rsid w:val="493C38D8"/>
    <w:rsid w:val="4B17751A"/>
    <w:rsid w:val="55B65D1B"/>
    <w:rsid w:val="55D34761"/>
    <w:rsid w:val="56CA7451"/>
    <w:rsid w:val="57060013"/>
    <w:rsid w:val="5746686A"/>
    <w:rsid w:val="59C04906"/>
    <w:rsid w:val="5B2147B2"/>
    <w:rsid w:val="65984A57"/>
    <w:rsid w:val="6C862C35"/>
    <w:rsid w:val="6F0B6673"/>
    <w:rsid w:val="700C3E83"/>
    <w:rsid w:val="72A32295"/>
    <w:rsid w:val="76FA57B6"/>
    <w:rsid w:val="79AD1CE0"/>
    <w:rsid w:val="79FA00E4"/>
    <w:rsid w:val="7F1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2020-07-23T13:13:22Z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