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49" w:beforeAutospacing="0" w:after="149" w:afterAutospacing="0" w:line="599" w:lineRule="atLeast"/>
        <w:jc w:val="center"/>
        <w:textAlignment w:val="top"/>
        <w:rPr>
          <w:rFonts w:hint="eastAsia" w:ascii="微软雅黑" w:eastAsia="微软雅黑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7"/>
          <w:szCs w:val="37"/>
        </w:rPr>
      </w:pPr>
      <w:bookmarkStart w:id="0" w:name="_GoBack"/>
      <w:bookmarkEnd w:id="0"/>
      <w:r>
        <w:rPr>
          <w:rFonts w:hint="eastAsia" w:ascii="微软雅黑" w:eastAsia="微软雅黑" w:cs="仿宋_GB2312"/>
          <w:bCs/>
          <w:color w:val="333333"/>
          <w:spacing w:val="15"/>
          <w:sz w:val="37"/>
          <w:szCs w:val="37"/>
          <w:lang w:bidi="ar-SA"/>
        </w:rPr>
        <w:t>考试期间疫情防控须知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1.考生应通过“皖事通”APP实名申领安徽健康码（以下简称“安康码”）。考试前 “安康码”为“绿码”且体温正常的考生可正常参加考试。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3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4.考生在备考过程中，要做好自我防护，注意个人卫生，避免出现发热、咳嗽等异常症状。考试当天要采取合适的出行方式前往考点，与他人保持安全间距。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5.考试期间，考生应自备口罩，在考点入场及考后离场等人群聚集环节，全程必须佩戴口罩，但在接受身份识别验证等特殊情况下须摘除口罩。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6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.考生应至少提前40分钟到达考点。入场时，应主动出示“安康码”状态配合工作人员接受体温检测，如发现体温超过37.3℃，需现场接受2次体温复测，确属发热的考生</w:t>
      </w: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不得进入考场考试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7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539" w:lineRule="atLeast"/>
        <w:ind w:left="0" w:right="0" w:firstLine="644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8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.考生报名时要认真阅读本须知，承诺已知悉告知事项、证明义务和防疫要求，并自愿承担相关责任。凡不配合工作人员进行防疫检测、询问、排查等造成严重后果的，将按照相关规定严肃处理。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359" w:lineRule="atLeast"/>
        <w:ind w:left="0" w:right="0" w:firstLine="0"/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</w:pPr>
      <w:r>
        <w:rPr>
          <w:rFonts w:hint="eastAsia" w:ascii="微软雅黑" w:eastAsia="微软雅黑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24"/>
          <w:szCs w:val="24"/>
        </w:rPr>
        <w:br w:type="textWrapping"/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49" w:afterAutospacing="0" w:line="359" w:lineRule="atLeast"/>
        <w:ind w:left="0" w:firstLine="0"/>
        <w:rPr>
          <w:rFonts w:hint="eastAsia" w:ascii="微软雅黑" w:eastAsia="微软雅黑"/>
          <w:color w:val="333333"/>
          <w:szCs w:val="24"/>
        </w:rPr>
      </w:pPr>
    </w:p>
    <w:sectPr>
      <w:pgSz w:w="11907" w:h="16839"/>
      <w:pgMar w:top="720" w:right="720" w:bottom="720" w:left="720" w:header="851" w:footer="992" w:gutter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64131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next w:val="1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2"/>
    </w:pPr>
    <w:rPr>
      <w:rFonts w:ascii="宋体" w:hAnsi="Times New Roman" w:eastAsia="宋体" w:cs="Times New Roman"/>
      <w:b/>
      <w:snapToGrid/>
      <w:color w:val="auto"/>
      <w:spacing w:val="0"/>
      <w:w w:val="100"/>
      <w:kern w:val="0"/>
      <w:position w:val="0"/>
      <w:sz w:val="27"/>
      <w:szCs w:val="21"/>
      <w:u w:val="none" w:color="auto"/>
      <w:vertAlign w:val="baseline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594</Words>
  <Characters>610</Characters>
  <Lines>25</Lines>
  <Paragraphs>10</Paragraphs>
  <TotalTime>18</TotalTime>
  <ScaleCrop>false</ScaleCrop>
  <LinksUpToDate>false</LinksUpToDate>
  <CharactersWithSpaces>612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2020-06-29T03:04:00Z</dcterms:created>
  <dc:creator>Microsoft</dc:creator>
  <cp:lastModifiedBy>ぺ灬cc果冻ル</cp:lastModifiedBy>
  <dcterms:modified xsi:type="dcterms:W3CDTF">2020-08-11T08:42:54Z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