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</w:tabs>
        <w:autoSpaceDE w:val="0"/>
        <w:autoSpaceDN w:val="0"/>
        <w:adjustRightInd w:val="0"/>
        <w:spacing w:line="54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ascii="仿宋" w:hAnsi="仿宋" w:eastAsia="仿宋"/>
          <w:b/>
          <w:sz w:val="30"/>
          <w:szCs w:val="30"/>
        </w:rPr>
        <w:t>3</w:t>
      </w:r>
    </w:p>
    <w:p>
      <w:pPr>
        <w:widowControl/>
        <w:shd w:val="clear" w:color="auto" w:fill="FFFFFF"/>
        <w:spacing w:before="75" w:after="75"/>
        <w:jc w:val="center"/>
        <w:rPr>
          <w:rFonts w:ascii="宋体" w:hAnsi="宋体" w:cs="Arial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Arial"/>
          <w:b/>
          <w:color w:val="000000"/>
          <w:kern w:val="0"/>
          <w:sz w:val="36"/>
          <w:szCs w:val="36"/>
        </w:rPr>
        <w:t>考生防疫须知</w:t>
      </w:r>
    </w:p>
    <w:p>
      <w:pPr>
        <w:tabs>
          <w:tab w:val="center" w:pos="4308"/>
        </w:tabs>
        <w:spacing w:line="360" w:lineRule="exact"/>
        <w:ind w:firstLine="480" w:firstLineChars="200"/>
        <w:rPr>
          <w:rFonts w:ascii="黑体" w:hAnsi="黑体" w:eastAsia="黑体" w:cs="仿宋"/>
          <w:sz w:val="24"/>
          <w:szCs w:val="24"/>
        </w:rPr>
      </w:pPr>
    </w:p>
    <w:p>
      <w:pPr>
        <w:tabs>
          <w:tab w:val="center" w:pos="4308"/>
        </w:tabs>
        <w:spacing w:line="360" w:lineRule="exact"/>
        <w:ind w:firstLine="750" w:firstLineChars="250"/>
        <w:rPr>
          <w:rFonts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一、符合以下情形的，可参加考试</w:t>
      </w:r>
    </w:p>
    <w:p>
      <w:pPr>
        <w:tabs>
          <w:tab w:val="center" w:pos="4308"/>
        </w:tabs>
        <w:spacing w:line="360" w:lineRule="exact"/>
        <w:ind w:firstLine="600" w:firstLineChars="2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（一）</w:t>
      </w:r>
      <w:r>
        <w:rPr>
          <w:rFonts w:ascii="仿宋" w:hAnsi="仿宋" w:eastAsia="仿宋"/>
          <w:bCs/>
          <w:sz w:val="30"/>
          <w:szCs w:val="30"/>
        </w:rPr>
        <w:t>“健康码”为绿码且健康状况正常，经现场测量体温正常（37.3</w:t>
      </w:r>
      <w:r>
        <w:rPr>
          <w:rFonts w:hint="eastAsia" w:ascii="仿宋" w:hAnsi="仿宋" w:eastAsia="仿宋"/>
          <w:bCs/>
          <w:sz w:val="30"/>
          <w:szCs w:val="30"/>
        </w:rPr>
        <w:t>℃</w:t>
      </w:r>
      <w:r>
        <w:rPr>
          <w:rFonts w:ascii="仿宋" w:hAnsi="仿宋" w:eastAsia="仿宋"/>
          <w:bCs/>
          <w:sz w:val="30"/>
          <w:szCs w:val="30"/>
        </w:rPr>
        <w:t>以</w:t>
      </w:r>
      <w:r>
        <w:rPr>
          <w:rFonts w:hint="eastAsia" w:ascii="仿宋" w:hAnsi="仿宋" w:eastAsia="仿宋"/>
          <w:bCs/>
          <w:sz w:val="30"/>
          <w:szCs w:val="30"/>
        </w:rPr>
        <w:t>下</w:t>
      </w:r>
      <w:r>
        <w:rPr>
          <w:rFonts w:ascii="仿宋" w:hAnsi="仿宋" w:eastAsia="仿宋"/>
          <w:bCs/>
          <w:sz w:val="30"/>
          <w:szCs w:val="30"/>
        </w:rPr>
        <w:t>）的</w:t>
      </w:r>
      <w:r>
        <w:rPr>
          <w:rFonts w:hint="eastAsia" w:ascii="仿宋" w:hAnsi="仿宋" w:eastAsia="仿宋"/>
          <w:bCs/>
          <w:sz w:val="30"/>
          <w:szCs w:val="30"/>
        </w:rPr>
        <w:t>，</w:t>
      </w:r>
      <w:r>
        <w:rPr>
          <w:rFonts w:ascii="仿宋" w:hAnsi="仿宋" w:eastAsia="仿宋"/>
          <w:bCs/>
          <w:sz w:val="30"/>
          <w:szCs w:val="30"/>
        </w:rPr>
        <w:t>可参加</w:t>
      </w:r>
      <w:r>
        <w:rPr>
          <w:rFonts w:hint="eastAsia" w:ascii="仿宋" w:hAnsi="仿宋" w:eastAsia="仿宋"/>
          <w:bCs/>
          <w:sz w:val="30"/>
          <w:szCs w:val="30"/>
        </w:rPr>
        <w:t>考试（允许二次体温测量）。</w:t>
      </w:r>
    </w:p>
    <w:p>
      <w:pPr>
        <w:tabs>
          <w:tab w:val="center" w:pos="4308"/>
        </w:tabs>
        <w:spacing w:line="360" w:lineRule="exact"/>
        <w:ind w:firstLine="600" w:firstLineChars="2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（二）“</w:t>
      </w:r>
      <w:r>
        <w:rPr>
          <w:rFonts w:ascii="仿宋" w:hAnsi="仿宋" w:eastAsia="仿宋"/>
          <w:bCs/>
          <w:sz w:val="30"/>
          <w:szCs w:val="30"/>
        </w:rPr>
        <w:t>健康码”非绿码的考生，以及考前14天内有国内疫情中高风险地区或国（境）外旅居史但无</w:t>
      </w:r>
      <w:r>
        <w:rPr>
          <w:rFonts w:hint="eastAsia" w:ascii="仿宋" w:hAnsi="仿宋" w:eastAsia="仿宋"/>
          <w:bCs/>
          <w:sz w:val="30"/>
          <w:szCs w:val="30"/>
        </w:rPr>
        <w:t>“</w:t>
      </w:r>
      <w:r>
        <w:rPr>
          <w:rFonts w:ascii="仿宋" w:hAnsi="仿宋" w:eastAsia="仿宋"/>
          <w:bCs/>
          <w:sz w:val="30"/>
          <w:szCs w:val="30"/>
        </w:rPr>
        <w:t>相关症状</w:t>
      </w:r>
      <w:r>
        <w:rPr>
          <w:rFonts w:hint="eastAsia" w:ascii="仿宋" w:hAnsi="仿宋" w:eastAsia="仿宋"/>
          <w:bCs/>
          <w:sz w:val="30"/>
          <w:szCs w:val="30"/>
        </w:rPr>
        <w:t>”</w:t>
      </w:r>
      <w:r>
        <w:rPr>
          <w:rFonts w:ascii="仿宋" w:hAnsi="仿宋" w:eastAsia="仿宋"/>
          <w:bCs/>
          <w:sz w:val="30"/>
          <w:szCs w:val="30"/>
        </w:rPr>
        <w:t>的考生，须提供考前7天内核酸检测阴性（或既往血清特异性IgG抗体检测阳性）的证明材料</w:t>
      </w:r>
      <w:r>
        <w:rPr>
          <w:rFonts w:hint="eastAsia" w:ascii="仿宋" w:hAnsi="仿宋" w:eastAsia="仿宋"/>
          <w:bCs/>
          <w:sz w:val="30"/>
          <w:szCs w:val="30"/>
        </w:rPr>
        <w:t>，</w:t>
      </w:r>
      <w:r>
        <w:rPr>
          <w:rFonts w:ascii="仿宋" w:hAnsi="仿宋" w:eastAsia="仿宋"/>
          <w:bCs/>
          <w:sz w:val="30"/>
          <w:szCs w:val="30"/>
        </w:rPr>
        <w:t>方可参加</w:t>
      </w:r>
      <w:r>
        <w:rPr>
          <w:rFonts w:hint="eastAsia" w:ascii="仿宋" w:hAnsi="仿宋" w:eastAsia="仿宋"/>
          <w:bCs/>
          <w:sz w:val="30"/>
          <w:szCs w:val="30"/>
        </w:rPr>
        <w:t>考试</w:t>
      </w:r>
      <w:r>
        <w:rPr>
          <w:rFonts w:ascii="仿宋" w:hAnsi="仿宋" w:eastAsia="仿宋"/>
          <w:bCs/>
          <w:sz w:val="30"/>
          <w:szCs w:val="30"/>
        </w:rPr>
        <w:t>。</w:t>
      </w:r>
    </w:p>
    <w:p>
      <w:pPr>
        <w:tabs>
          <w:tab w:val="center" w:pos="4308"/>
        </w:tabs>
        <w:spacing w:line="360" w:lineRule="exact"/>
        <w:ind w:firstLine="600" w:firstLineChars="2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（三）</w:t>
      </w:r>
      <w:r>
        <w:rPr>
          <w:rFonts w:ascii="仿宋" w:hAnsi="仿宋" w:eastAsia="仿宋"/>
          <w:bCs/>
          <w:sz w:val="30"/>
          <w:szCs w:val="30"/>
        </w:rPr>
        <w:t>“健康码”非绿码的考生，以及考前14天内有国内疫情中高风险地区或国（境）外旅居史且有相关症状的考生，须在我</w:t>
      </w:r>
      <w:r>
        <w:rPr>
          <w:rFonts w:hint="eastAsia" w:ascii="仿宋" w:hAnsi="仿宋" w:eastAsia="仿宋"/>
          <w:bCs/>
          <w:sz w:val="30"/>
          <w:szCs w:val="30"/>
        </w:rPr>
        <w:t>市</w:t>
      </w:r>
      <w:r>
        <w:rPr>
          <w:rFonts w:ascii="仿宋" w:hAnsi="仿宋" w:eastAsia="仿宋"/>
          <w:bCs/>
          <w:sz w:val="30"/>
          <w:szCs w:val="30"/>
        </w:rPr>
        <w:t>定点医院进行诊治，并提供考前7天内2次（间隔24小时以上）核酸检测阴性证明材料</w:t>
      </w:r>
      <w:r>
        <w:rPr>
          <w:rFonts w:hint="eastAsia" w:ascii="仿宋" w:hAnsi="仿宋" w:eastAsia="仿宋"/>
          <w:bCs/>
          <w:sz w:val="30"/>
          <w:szCs w:val="30"/>
        </w:rPr>
        <w:t>，</w:t>
      </w:r>
      <w:r>
        <w:rPr>
          <w:rFonts w:ascii="仿宋" w:hAnsi="仿宋" w:eastAsia="仿宋"/>
          <w:bCs/>
          <w:sz w:val="30"/>
          <w:szCs w:val="30"/>
        </w:rPr>
        <w:t>方可参加</w:t>
      </w:r>
      <w:r>
        <w:rPr>
          <w:rFonts w:hint="eastAsia" w:ascii="仿宋" w:hAnsi="仿宋" w:eastAsia="仿宋"/>
          <w:bCs/>
          <w:sz w:val="30"/>
          <w:szCs w:val="30"/>
        </w:rPr>
        <w:t>考试</w:t>
      </w:r>
      <w:r>
        <w:rPr>
          <w:rFonts w:ascii="仿宋" w:hAnsi="仿宋" w:eastAsia="仿宋"/>
          <w:bCs/>
          <w:sz w:val="30"/>
          <w:szCs w:val="30"/>
        </w:rPr>
        <w:t>。</w:t>
      </w:r>
    </w:p>
    <w:p>
      <w:pPr>
        <w:tabs>
          <w:tab w:val="center" w:pos="4308"/>
        </w:tabs>
        <w:spacing w:line="360" w:lineRule="exact"/>
        <w:ind w:firstLine="600" w:firstLineChars="2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（四）考生为</w:t>
      </w:r>
      <w:r>
        <w:rPr>
          <w:rFonts w:ascii="仿宋" w:hAnsi="仿宋" w:eastAsia="仿宋"/>
          <w:bCs/>
          <w:sz w:val="30"/>
          <w:szCs w:val="30"/>
        </w:rPr>
        <w:t>既往新冠肺炎确诊病例、无症状感染者及密切接触者，应当主动向</w:t>
      </w:r>
      <w:r>
        <w:rPr>
          <w:rFonts w:hint="eastAsia" w:ascii="仿宋" w:hAnsi="仿宋" w:eastAsia="仿宋"/>
          <w:bCs/>
          <w:sz w:val="30"/>
          <w:szCs w:val="30"/>
        </w:rPr>
        <w:t>舟山市港航和口岸管理局</w:t>
      </w:r>
      <w:r>
        <w:rPr>
          <w:rFonts w:ascii="仿宋" w:hAnsi="仿宋" w:eastAsia="仿宋"/>
          <w:bCs/>
          <w:sz w:val="30"/>
          <w:szCs w:val="30"/>
        </w:rPr>
        <w:t>报告。除提供考前7天内核酸检测阴性证明材料外，还须出具肺部影像学检查无异常的证明，方可参加</w:t>
      </w:r>
      <w:r>
        <w:rPr>
          <w:rFonts w:hint="eastAsia" w:ascii="仿宋" w:hAnsi="仿宋" w:eastAsia="仿宋"/>
          <w:bCs/>
          <w:sz w:val="30"/>
          <w:szCs w:val="30"/>
        </w:rPr>
        <w:t>考试</w:t>
      </w:r>
      <w:r>
        <w:rPr>
          <w:rFonts w:ascii="仿宋" w:hAnsi="仿宋" w:eastAsia="仿宋"/>
          <w:bCs/>
          <w:sz w:val="30"/>
          <w:szCs w:val="30"/>
        </w:rPr>
        <w:t>。</w:t>
      </w:r>
    </w:p>
    <w:p>
      <w:pPr>
        <w:tabs>
          <w:tab w:val="center" w:pos="4308"/>
        </w:tabs>
        <w:spacing w:line="360" w:lineRule="exact"/>
        <w:ind w:firstLine="750" w:firstLineChars="250"/>
        <w:rPr>
          <w:rFonts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二、有以下情形的，将影响参加考试</w:t>
      </w:r>
    </w:p>
    <w:p>
      <w:pPr>
        <w:tabs>
          <w:tab w:val="center" w:pos="4308"/>
        </w:tabs>
        <w:spacing w:line="360" w:lineRule="exact"/>
        <w:ind w:firstLine="750" w:firstLineChars="25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（一）</w:t>
      </w:r>
      <w:r>
        <w:rPr>
          <w:rFonts w:ascii="仿宋" w:hAnsi="仿宋" w:eastAsia="仿宋"/>
          <w:bCs/>
          <w:sz w:val="30"/>
          <w:szCs w:val="30"/>
        </w:rPr>
        <w:t>按</w:t>
      </w:r>
      <w:r>
        <w:rPr>
          <w:rFonts w:hint="eastAsia" w:ascii="仿宋" w:hAnsi="仿宋" w:eastAsia="仿宋"/>
          <w:bCs/>
          <w:sz w:val="30"/>
          <w:szCs w:val="30"/>
        </w:rPr>
        <w:t>以上规定</w:t>
      </w:r>
      <w:r>
        <w:rPr>
          <w:rFonts w:ascii="仿宋" w:hAnsi="仿宋" w:eastAsia="仿宋"/>
          <w:bCs/>
          <w:sz w:val="30"/>
          <w:szCs w:val="30"/>
        </w:rPr>
        <w:t>须提供</w:t>
      </w:r>
      <w:r>
        <w:rPr>
          <w:rFonts w:hint="eastAsia" w:ascii="仿宋" w:hAnsi="仿宋" w:eastAsia="仿宋"/>
          <w:bCs/>
          <w:sz w:val="30"/>
          <w:szCs w:val="30"/>
        </w:rPr>
        <w:t>相关</w:t>
      </w:r>
      <w:r>
        <w:rPr>
          <w:rFonts w:ascii="仿宋" w:hAnsi="仿宋" w:eastAsia="仿宋"/>
          <w:bCs/>
          <w:sz w:val="30"/>
          <w:szCs w:val="30"/>
        </w:rPr>
        <w:t>证明材料但无法提供的，不得参加</w:t>
      </w:r>
      <w:r>
        <w:rPr>
          <w:rFonts w:hint="eastAsia" w:ascii="仿宋" w:hAnsi="仿宋" w:eastAsia="仿宋"/>
          <w:bCs/>
          <w:sz w:val="30"/>
          <w:szCs w:val="30"/>
        </w:rPr>
        <w:t>考试</w:t>
      </w:r>
      <w:r>
        <w:rPr>
          <w:rFonts w:ascii="仿宋" w:hAnsi="仿宋" w:eastAsia="仿宋"/>
          <w:bCs/>
          <w:sz w:val="30"/>
          <w:szCs w:val="30"/>
        </w:rPr>
        <w:t>。</w:t>
      </w:r>
    </w:p>
    <w:p>
      <w:pPr>
        <w:tabs>
          <w:tab w:val="center" w:pos="4308"/>
        </w:tabs>
        <w:spacing w:line="360" w:lineRule="exact"/>
        <w:ind w:firstLine="563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（二）</w:t>
      </w:r>
      <w:r>
        <w:rPr>
          <w:rFonts w:ascii="仿宋" w:hAnsi="仿宋" w:eastAsia="仿宋"/>
          <w:bCs/>
          <w:sz w:val="30"/>
          <w:szCs w:val="30"/>
        </w:rPr>
        <w:t>仍在隔离治疗期的新冠肺炎确诊病例、疑似病例或无症状感染者，以及集中隔离期未满的密切接触者，不得参加</w:t>
      </w:r>
      <w:r>
        <w:rPr>
          <w:rFonts w:hint="eastAsia" w:ascii="仿宋" w:hAnsi="仿宋" w:eastAsia="仿宋"/>
          <w:bCs/>
          <w:sz w:val="30"/>
          <w:szCs w:val="30"/>
        </w:rPr>
        <w:t>考试</w:t>
      </w:r>
      <w:r>
        <w:rPr>
          <w:rFonts w:ascii="仿宋" w:hAnsi="仿宋" w:eastAsia="仿宋"/>
          <w:bCs/>
          <w:sz w:val="30"/>
          <w:szCs w:val="30"/>
        </w:rPr>
        <w:t>。</w:t>
      </w:r>
    </w:p>
    <w:p>
      <w:pPr>
        <w:tabs>
          <w:tab w:val="center" w:pos="4308"/>
        </w:tabs>
        <w:spacing w:line="360" w:lineRule="exact"/>
        <w:ind w:firstLine="563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（三）入场时</w:t>
      </w:r>
      <w:r>
        <w:rPr>
          <w:rFonts w:ascii="仿宋" w:hAnsi="仿宋" w:eastAsia="仿宋"/>
          <w:bCs/>
          <w:sz w:val="30"/>
          <w:szCs w:val="30"/>
        </w:rPr>
        <w:t>“健康码”为绿码</w:t>
      </w:r>
      <w:r>
        <w:rPr>
          <w:rFonts w:hint="eastAsia" w:ascii="仿宋" w:hAnsi="仿宋" w:eastAsia="仿宋"/>
          <w:bCs/>
          <w:sz w:val="30"/>
          <w:szCs w:val="30"/>
        </w:rPr>
        <w:t>但测量</w:t>
      </w:r>
      <w:r>
        <w:rPr>
          <w:rFonts w:ascii="仿宋" w:hAnsi="仿宋" w:eastAsia="仿宋"/>
          <w:bCs/>
          <w:sz w:val="30"/>
          <w:szCs w:val="30"/>
        </w:rPr>
        <w:t>体温37.3</w:t>
      </w:r>
      <w:r>
        <w:rPr>
          <w:rFonts w:hint="eastAsia" w:ascii="仿宋" w:hAnsi="仿宋" w:eastAsia="仿宋"/>
          <w:bCs/>
          <w:sz w:val="30"/>
          <w:szCs w:val="30"/>
        </w:rPr>
        <w:t>℃</w:t>
      </w:r>
      <w:r>
        <w:rPr>
          <w:rFonts w:ascii="仿宋" w:hAnsi="仿宋" w:eastAsia="仿宋"/>
          <w:bCs/>
          <w:sz w:val="30"/>
          <w:szCs w:val="30"/>
        </w:rPr>
        <w:t>以</w:t>
      </w:r>
      <w:r>
        <w:rPr>
          <w:rFonts w:hint="eastAsia" w:ascii="仿宋" w:hAnsi="仿宋" w:eastAsia="仿宋"/>
          <w:bCs/>
          <w:sz w:val="30"/>
          <w:szCs w:val="30"/>
        </w:rPr>
        <w:t>上的，或候考期间出现相关症状影响他人考试的，受控安排到特殊考场考试或转送至定点医疗机构排查。</w:t>
      </w:r>
      <w:r>
        <w:rPr>
          <w:rFonts w:ascii="仿宋" w:hAnsi="仿宋" w:eastAsia="仿宋"/>
          <w:bCs/>
          <w:sz w:val="30"/>
          <w:szCs w:val="30"/>
        </w:rPr>
        <w:t xml:space="preserve"> </w:t>
      </w:r>
    </w:p>
    <w:p>
      <w:pPr>
        <w:tabs>
          <w:tab w:val="center" w:pos="4308"/>
        </w:tabs>
        <w:spacing w:line="360" w:lineRule="exact"/>
        <w:ind w:firstLine="750" w:firstLineChars="250"/>
        <w:rPr>
          <w:rFonts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三、做好个人相关准备工作</w:t>
      </w:r>
    </w:p>
    <w:p>
      <w:pPr>
        <w:tabs>
          <w:tab w:val="center" w:pos="4308"/>
        </w:tabs>
        <w:spacing w:line="360" w:lineRule="exact"/>
        <w:ind w:firstLine="750" w:firstLineChars="25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（一）提前申领好浙江健康码。</w:t>
      </w:r>
    </w:p>
    <w:p>
      <w:pPr>
        <w:tabs>
          <w:tab w:val="center" w:pos="4308"/>
        </w:tabs>
        <w:spacing w:line="360" w:lineRule="exact"/>
        <w:ind w:firstLine="563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（二）</w:t>
      </w:r>
      <w:r>
        <w:rPr>
          <w:rFonts w:ascii="仿宋" w:hAnsi="仿宋" w:eastAsia="仿宋"/>
          <w:bCs/>
          <w:sz w:val="30"/>
          <w:szCs w:val="30"/>
        </w:rPr>
        <w:t>自备一次性医用外科口罩</w:t>
      </w:r>
      <w:r>
        <w:rPr>
          <w:rFonts w:hint="eastAsia" w:ascii="仿宋" w:hAnsi="仿宋" w:eastAsia="仿宋"/>
          <w:bCs/>
          <w:sz w:val="30"/>
          <w:szCs w:val="30"/>
        </w:rPr>
        <w:t>。</w:t>
      </w:r>
    </w:p>
    <w:p>
      <w:pPr>
        <w:tabs>
          <w:tab w:val="center" w:pos="4308"/>
        </w:tabs>
        <w:spacing w:line="360" w:lineRule="exact"/>
        <w:ind w:firstLine="563"/>
        <w:rPr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（三）在考点门口入场时，提前戴好口罩，打开手机上的“健</w:t>
      </w:r>
      <w:bookmarkStart w:id="0" w:name="_GoBack"/>
      <w:bookmarkEnd w:id="0"/>
      <w:r>
        <w:rPr>
          <w:rFonts w:hint="eastAsia" w:ascii="仿宋" w:hAnsi="仿宋" w:eastAsia="仿宋"/>
          <w:bCs/>
          <w:sz w:val="30"/>
          <w:szCs w:val="30"/>
        </w:rPr>
        <w:t>康码”</w:t>
      </w:r>
      <w:r>
        <w:rPr>
          <w:rFonts w:ascii="仿宋" w:hAnsi="仿宋" w:eastAsia="仿宋"/>
          <w:bCs/>
          <w:sz w:val="30"/>
          <w:szCs w:val="30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4E56"/>
    <w:rsid w:val="00061291"/>
    <w:rsid w:val="0006381D"/>
    <w:rsid w:val="000E54C9"/>
    <w:rsid w:val="0022758B"/>
    <w:rsid w:val="002E74E1"/>
    <w:rsid w:val="004924A0"/>
    <w:rsid w:val="005C1299"/>
    <w:rsid w:val="005F7A38"/>
    <w:rsid w:val="00860376"/>
    <w:rsid w:val="00B14E56"/>
    <w:rsid w:val="00B37B39"/>
    <w:rsid w:val="00CE7D96"/>
    <w:rsid w:val="00E3639C"/>
    <w:rsid w:val="00EC67BA"/>
    <w:rsid w:val="00EF1549"/>
    <w:rsid w:val="28B30E4B"/>
    <w:rsid w:val="39E25386"/>
    <w:rsid w:val="4AC3378C"/>
    <w:rsid w:val="6C7071E4"/>
    <w:rsid w:val="6CEC525A"/>
    <w:rsid w:val="77576860"/>
    <w:rsid w:val="7B0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</Words>
  <Characters>557</Characters>
  <Lines>4</Lines>
  <Paragraphs>1</Paragraphs>
  <TotalTime>19</TotalTime>
  <ScaleCrop>false</ScaleCrop>
  <LinksUpToDate>false</LinksUpToDate>
  <CharactersWithSpaces>653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2020-08-13T07:25:00Z</dcterms:created>
  <dc:creator>PC</dc:creator>
  <cp:lastModifiedBy>李泓萱</cp:lastModifiedBy>
  <cp:lastPrinted>2020-08-21T01:52:43Z</cp:lastPrinted>
  <dcterms:modified xsi:type="dcterms:W3CDTF">2020-08-21T04:46:20Z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