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40"/>
        <w:gridCol w:w="1290"/>
        <w:gridCol w:w="2910"/>
        <w:gridCol w:w="1905"/>
        <w:gridCol w:w="1410"/>
      </w:tblGrid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岗位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人数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学历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其他要求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备注</w:t>
            </w: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组织员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中共党员</w:t>
            </w: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辅导员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医学类、思想政治类、汉语言文学类、政法管理类、计算机统计类、公共管理类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中共党员</w:t>
            </w: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中医类技术员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中医、中药、药学类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医学类技术员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临床医学、预防医学、食品卫生与营养学、医学检验、卫生检验与检疫、分析化学、临床检验诊断学、法医学、康复治疗学、口腔医学、口腔医学技术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档案管理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</w:t>
            </w: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档案学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中共党员</w:t>
            </w: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纪检处工作人员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审计学、统计学、运用统计学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中共党员</w:t>
            </w: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会计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会计学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继续教育学院工作人员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后勤保障人员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医学类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信息中心工作人员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二本及以上（不含独立学院和民办</w:t>
            </w: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院校）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计算机类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研究生35岁及以下</w:t>
            </w:r>
          </w:p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本科30岁及以下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  <w:tr w:rsidR="00E258AF" w:rsidRPr="00E258AF" w:rsidTr="00E258A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  <w:r w:rsidRPr="00E258AF">
              <w:rPr>
                <w:rFonts w:ascii="微软雅黑" w:eastAsia="微软雅黑" w:hAnsi="微软雅黑" w:cs="宋体" w:hint="eastAsia"/>
                <w:color w:val="494949"/>
                <w:kern w:val="0"/>
                <w:szCs w:val="21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58AF" w:rsidRPr="00E258AF" w:rsidRDefault="00E258AF" w:rsidP="00E258AF">
            <w:pPr>
              <w:widowControl/>
              <w:ind w:firstLine="480"/>
              <w:rPr>
                <w:rFonts w:ascii="微软雅黑" w:eastAsia="微软雅黑" w:hAnsi="微软雅黑" w:cs="宋体"/>
                <w:color w:val="494949"/>
                <w:kern w:val="0"/>
                <w:szCs w:val="21"/>
              </w:rPr>
            </w:pPr>
          </w:p>
        </w:tc>
      </w:tr>
    </w:tbl>
    <w:p w:rsidR="00E258AF" w:rsidRPr="00E258AF" w:rsidRDefault="00E258AF" w:rsidP="00E258AF">
      <w:pPr>
        <w:widowControl/>
        <w:spacing w:line="315" w:lineRule="atLeast"/>
        <w:ind w:firstLine="420"/>
        <w:rPr>
          <w:rFonts w:ascii="微软雅黑" w:eastAsia="微软雅黑" w:hAnsi="微软雅黑" w:cs="宋体"/>
          <w:color w:val="494949"/>
          <w:kern w:val="0"/>
          <w:szCs w:val="21"/>
        </w:rPr>
      </w:pPr>
      <w:r w:rsidRPr="00E258AF">
        <w:rPr>
          <w:rFonts w:ascii="微软雅黑" w:eastAsia="微软雅黑" w:hAnsi="微软雅黑" w:cs="宋体" w:hint="eastAsia"/>
          <w:color w:val="494949"/>
          <w:kern w:val="0"/>
          <w:szCs w:val="21"/>
        </w:rPr>
        <w:t>注：年龄计算截止2020年9月24日。</w:t>
      </w:r>
    </w:p>
    <w:p w:rsidR="00D36CEE" w:rsidRPr="00E258AF" w:rsidRDefault="00D36CEE" w:rsidP="00E258AF">
      <w:bookmarkStart w:id="0" w:name="_GoBack"/>
      <w:bookmarkEnd w:id="0"/>
    </w:p>
    <w:sectPr w:rsidR="00D36CEE" w:rsidRPr="00E258AF" w:rsidSect="0073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3940C3"/>
    <w:rsid w:val="006110D9"/>
    <w:rsid w:val="007353FA"/>
    <w:rsid w:val="008F5471"/>
    <w:rsid w:val="009B20E3"/>
    <w:rsid w:val="009C2460"/>
    <w:rsid w:val="00A05584"/>
    <w:rsid w:val="00A404D7"/>
    <w:rsid w:val="00A85CE8"/>
    <w:rsid w:val="00C32511"/>
    <w:rsid w:val="00D36CEE"/>
    <w:rsid w:val="00E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2020-09-09T02:24:00Z</dcterms:created>
  <dcterms:modified xsi:type="dcterms:W3CDTF">2020-09-09T02:24:00Z</dcterms:modified>
</cp:coreProperties>
</file>