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128"/>
        <w:gridCol w:w="2004"/>
        <w:gridCol w:w="1092"/>
        <w:gridCol w:w="1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3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128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36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2004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36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学历及学位</w:t>
            </w:r>
          </w:p>
        </w:tc>
        <w:tc>
          <w:tcPr>
            <w:tcW w:w="1092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36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36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04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36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tblCellSpacing w:w="0" w:type="dxa"/>
        </w:trPr>
        <w:tc>
          <w:tcPr>
            <w:tcW w:w="14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36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z w:val="16"/>
                <w:szCs w:val="16"/>
                <w:bdr w:val="none" w:color="auto" w:sz="0" w:space="0"/>
              </w:rPr>
              <w:t>全科医生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92"/>
              <w:jc w:val="both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4"/>
              <w:jc w:val="both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大学专科及以上学历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内科医学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全科医学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均可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92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具有相应执业证书。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92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ascii="黑体" w:hAnsi="宋体" w:eastAsia="黑体" w:cs="黑体"/>
                <w:b/>
                <w:i w:val="0"/>
                <w:color w:val="333333"/>
                <w:sz w:val="16"/>
                <w:szCs w:val="16"/>
                <w:bdr w:val="none" w:color="auto" w:sz="0" w:space="0"/>
              </w:rPr>
              <w:t>有病房工作经验者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14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92"/>
              <w:jc w:val="both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z w:val="16"/>
                <w:szCs w:val="16"/>
                <w:bdr w:val="none" w:color="auto" w:sz="0" w:space="0"/>
              </w:rPr>
              <w:t>放射科医生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92"/>
              <w:jc w:val="both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4"/>
              <w:jc w:val="both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bookmarkStart w:id="0" w:name="_GoBack"/>
            <w:bookmarkEnd w:id="0"/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大学专科及以上学历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影像专业毕业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92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影像专业毕业或持有放射工作人员证。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E12D1"/>
    <w:rsid w:val="269F5E91"/>
    <w:rsid w:val="44C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TML Code"/>
    <w:basedOn w:val="4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5">
    <w:name w:val="hover37"/>
    <w:basedOn w:val="4"/>
    <w:uiPriority w:val="0"/>
    <w:rPr>
      <w:shd w:val="clear" w:fill="F8F8F8"/>
    </w:rPr>
  </w:style>
  <w:style w:type="character" w:customStyle="1" w:styleId="16">
    <w:name w:val="h"/>
    <w:basedOn w:val="4"/>
    <w:uiPriority w:val="0"/>
    <w:rPr>
      <w:color w:val="FF33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2020-09-11T11:22:00Z</dcterms:created>
  <dc:creator>ぺ灬cc果冻ル</dc:creator>
  <cp:lastModifiedBy>ぺ灬cc果冻ル</cp:lastModifiedBy>
  <dcterms:modified xsi:type="dcterms:W3CDTF">2020-09-11T11:28:27Z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