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625" w:type="dxa"/>
        <w:shd w:val="clear" w:color="auto" w:fill="FFFFFF"/>
        <w:tblCellMar>
          <w:left w:w="0" w:type="dxa"/>
          <w:right w:w="0" w:type="dxa"/>
        </w:tblCellMar>
        <w:tblLook w:val="04A0"/>
      </w:tblPr>
      <w:tblGrid>
        <w:gridCol w:w="1308"/>
        <w:gridCol w:w="1417"/>
        <w:gridCol w:w="1418"/>
        <w:gridCol w:w="4482"/>
      </w:tblGrid>
      <w:tr w:rsidR="00F55C91" w:rsidRPr="00F55C91" w:rsidTr="00F55C91">
        <w:trPr>
          <w:trHeight w:val="411"/>
        </w:trPr>
        <w:tc>
          <w:tcPr>
            <w:tcW w:w="1308" w:type="dxa"/>
            <w:tcBorders>
              <w:top w:val="single" w:sz="8" w:space="0" w:color="auto"/>
              <w:left w:val="single" w:sz="8" w:space="0" w:color="auto"/>
              <w:bottom w:val="single" w:sz="8" w:space="0" w:color="auto"/>
              <w:right w:val="single" w:sz="8" w:space="0" w:color="auto"/>
            </w:tcBorders>
            <w:shd w:val="clear" w:color="auto" w:fill="ECF2F7"/>
            <w:tcMar>
              <w:top w:w="0" w:type="dxa"/>
              <w:left w:w="28" w:type="dxa"/>
              <w:bottom w:w="0" w:type="dxa"/>
              <w:right w:w="28" w:type="dxa"/>
            </w:tcMar>
            <w:vAlign w:val="center"/>
            <w:hideMark/>
          </w:tcPr>
          <w:p w:rsidR="00F55C91" w:rsidRPr="00F55C91" w:rsidRDefault="00F55C91" w:rsidP="00F55C91">
            <w:pPr>
              <w:adjustRightInd/>
              <w:snapToGrid/>
              <w:spacing w:before="100" w:beforeAutospacing="1" w:after="100" w:afterAutospacing="1" w:line="420" w:lineRule="atLeast"/>
              <w:rPr>
                <w:rFonts w:ascii="宋体" w:eastAsia="宋体" w:hAnsi="宋体" w:cs="宋体"/>
                <w:color w:val="000000"/>
                <w:sz w:val="24"/>
                <w:szCs w:val="24"/>
              </w:rPr>
            </w:pPr>
            <w:r w:rsidRPr="00F55C91">
              <w:rPr>
                <w:rFonts w:ascii="宋体" w:eastAsia="宋体" w:hAnsi="宋体" w:cs="宋体" w:hint="eastAsia"/>
                <w:color w:val="000000"/>
              </w:rPr>
              <w:t>单位名称</w:t>
            </w:r>
          </w:p>
        </w:tc>
        <w:tc>
          <w:tcPr>
            <w:tcW w:w="1417" w:type="dxa"/>
            <w:tcBorders>
              <w:top w:val="single" w:sz="8" w:space="0" w:color="auto"/>
              <w:left w:val="nil"/>
              <w:bottom w:val="single" w:sz="8" w:space="0" w:color="auto"/>
              <w:right w:val="single" w:sz="8" w:space="0" w:color="auto"/>
            </w:tcBorders>
            <w:shd w:val="clear" w:color="auto" w:fill="ECF2F7"/>
            <w:tcMar>
              <w:top w:w="0" w:type="dxa"/>
              <w:left w:w="28" w:type="dxa"/>
              <w:bottom w:w="0" w:type="dxa"/>
              <w:right w:w="28" w:type="dxa"/>
            </w:tcMar>
            <w:vAlign w:val="center"/>
            <w:hideMark/>
          </w:tcPr>
          <w:p w:rsidR="00F55C91" w:rsidRPr="00F55C91" w:rsidRDefault="00F55C91" w:rsidP="00F55C91">
            <w:pPr>
              <w:adjustRightInd/>
              <w:snapToGrid/>
              <w:spacing w:before="100" w:beforeAutospacing="1" w:after="100" w:afterAutospacing="1" w:line="420" w:lineRule="atLeast"/>
              <w:rPr>
                <w:rFonts w:ascii="宋体" w:eastAsia="宋体" w:hAnsi="宋体" w:cs="宋体"/>
                <w:color w:val="000000"/>
                <w:sz w:val="24"/>
                <w:szCs w:val="24"/>
              </w:rPr>
            </w:pPr>
            <w:r w:rsidRPr="00F55C91">
              <w:rPr>
                <w:rFonts w:ascii="宋体" w:eastAsia="宋体" w:hAnsi="宋体" w:cs="宋体" w:hint="eastAsia"/>
                <w:color w:val="000000"/>
              </w:rPr>
              <w:t>单位性质</w:t>
            </w:r>
          </w:p>
        </w:tc>
        <w:tc>
          <w:tcPr>
            <w:tcW w:w="1418" w:type="dxa"/>
            <w:tcBorders>
              <w:top w:val="single" w:sz="8" w:space="0" w:color="auto"/>
              <w:left w:val="nil"/>
              <w:bottom w:val="single" w:sz="8" w:space="0" w:color="auto"/>
              <w:right w:val="single" w:sz="8" w:space="0" w:color="auto"/>
            </w:tcBorders>
            <w:shd w:val="clear" w:color="auto" w:fill="ECF2F7"/>
            <w:tcMar>
              <w:top w:w="0" w:type="dxa"/>
              <w:left w:w="28" w:type="dxa"/>
              <w:bottom w:w="0" w:type="dxa"/>
              <w:right w:w="28" w:type="dxa"/>
            </w:tcMar>
            <w:vAlign w:val="center"/>
            <w:hideMark/>
          </w:tcPr>
          <w:p w:rsidR="00F55C91" w:rsidRPr="00F55C91" w:rsidRDefault="00F55C91" w:rsidP="00F55C91">
            <w:pPr>
              <w:adjustRightInd/>
              <w:snapToGrid/>
              <w:spacing w:before="100" w:beforeAutospacing="1" w:after="100" w:afterAutospacing="1" w:line="420" w:lineRule="atLeast"/>
              <w:rPr>
                <w:rFonts w:ascii="宋体" w:eastAsia="宋体" w:hAnsi="宋体" w:cs="宋体"/>
                <w:color w:val="000000"/>
                <w:sz w:val="24"/>
                <w:szCs w:val="24"/>
              </w:rPr>
            </w:pPr>
            <w:r w:rsidRPr="00F55C91">
              <w:rPr>
                <w:rFonts w:ascii="宋体" w:eastAsia="宋体" w:hAnsi="宋体" w:cs="宋体" w:hint="eastAsia"/>
                <w:color w:val="000000"/>
              </w:rPr>
              <w:t>单位地址</w:t>
            </w:r>
          </w:p>
        </w:tc>
        <w:tc>
          <w:tcPr>
            <w:tcW w:w="4482" w:type="dxa"/>
            <w:tcBorders>
              <w:top w:val="single" w:sz="8" w:space="0" w:color="auto"/>
              <w:left w:val="nil"/>
              <w:bottom w:val="single" w:sz="8" w:space="0" w:color="auto"/>
              <w:right w:val="single" w:sz="8" w:space="0" w:color="auto"/>
            </w:tcBorders>
            <w:shd w:val="clear" w:color="auto" w:fill="ECF2F7"/>
            <w:tcMar>
              <w:top w:w="0" w:type="dxa"/>
              <w:left w:w="28" w:type="dxa"/>
              <w:bottom w:w="0" w:type="dxa"/>
              <w:right w:w="28" w:type="dxa"/>
            </w:tcMar>
            <w:vAlign w:val="center"/>
            <w:hideMark/>
          </w:tcPr>
          <w:p w:rsidR="00F55C91" w:rsidRPr="00F55C91" w:rsidRDefault="00F55C91" w:rsidP="00F55C91">
            <w:pPr>
              <w:adjustRightInd/>
              <w:snapToGrid/>
              <w:spacing w:before="100" w:beforeAutospacing="1" w:after="100" w:afterAutospacing="1" w:line="420" w:lineRule="atLeast"/>
              <w:rPr>
                <w:rFonts w:ascii="宋体" w:eastAsia="宋体" w:hAnsi="宋体" w:cs="宋体"/>
                <w:color w:val="000000"/>
                <w:sz w:val="24"/>
                <w:szCs w:val="24"/>
              </w:rPr>
            </w:pPr>
            <w:r w:rsidRPr="00F55C91">
              <w:rPr>
                <w:rFonts w:ascii="宋体" w:eastAsia="宋体" w:hAnsi="宋体" w:cs="宋体" w:hint="eastAsia"/>
                <w:color w:val="000000"/>
              </w:rPr>
              <w:t>主要职能</w:t>
            </w:r>
          </w:p>
        </w:tc>
      </w:tr>
      <w:tr w:rsidR="00F55C91" w:rsidRPr="00F55C91" w:rsidTr="00F55C91">
        <w:trPr>
          <w:trHeight w:val="2270"/>
        </w:trPr>
        <w:tc>
          <w:tcPr>
            <w:tcW w:w="1308" w:type="dxa"/>
            <w:tcBorders>
              <w:top w:val="nil"/>
              <w:left w:val="single" w:sz="8" w:space="0" w:color="auto"/>
              <w:bottom w:val="single" w:sz="8" w:space="0" w:color="auto"/>
              <w:right w:val="single" w:sz="8" w:space="0" w:color="auto"/>
            </w:tcBorders>
            <w:shd w:val="clear" w:color="auto" w:fill="ECF2F7"/>
            <w:tcMar>
              <w:top w:w="0" w:type="dxa"/>
              <w:left w:w="28" w:type="dxa"/>
              <w:bottom w:w="0" w:type="dxa"/>
              <w:right w:w="28" w:type="dxa"/>
            </w:tcMar>
            <w:vAlign w:val="center"/>
            <w:hideMark/>
          </w:tcPr>
          <w:p w:rsidR="00F55C91" w:rsidRPr="00F55C91" w:rsidRDefault="00F55C91" w:rsidP="00F55C91">
            <w:pPr>
              <w:adjustRightInd/>
              <w:snapToGrid/>
              <w:spacing w:before="100" w:beforeAutospacing="1" w:after="100" w:afterAutospacing="1" w:line="420" w:lineRule="atLeast"/>
              <w:rPr>
                <w:rFonts w:ascii="宋体" w:eastAsia="宋体" w:hAnsi="宋体" w:cs="宋体"/>
                <w:color w:val="000000"/>
                <w:sz w:val="24"/>
                <w:szCs w:val="24"/>
              </w:rPr>
            </w:pPr>
            <w:r w:rsidRPr="00F55C91">
              <w:rPr>
                <w:rFonts w:ascii="宋体" w:eastAsia="宋体" w:hAnsi="宋体" w:cs="宋体" w:hint="eastAsia"/>
                <w:color w:val="000000"/>
              </w:rPr>
              <w:t>四川省建设工程消防和勘察设计技术中心</w:t>
            </w:r>
          </w:p>
        </w:tc>
        <w:tc>
          <w:tcPr>
            <w:tcW w:w="1417" w:type="dxa"/>
            <w:tcBorders>
              <w:top w:val="nil"/>
              <w:left w:val="nil"/>
              <w:bottom w:val="single" w:sz="8" w:space="0" w:color="auto"/>
              <w:right w:val="single" w:sz="8" w:space="0" w:color="auto"/>
            </w:tcBorders>
            <w:shd w:val="clear" w:color="auto" w:fill="ECF2F7"/>
            <w:tcMar>
              <w:top w:w="0" w:type="dxa"/>
              <w:left w:w="28" w:type="dxa"/>
              <w:bottom w:w="0" w:type="dxa"/>
              <w:right w:w="28" w:type="dxa"/>
            </w:tcMar>
            <w:vAlign w:val="center"/>
            <w:hideMark/>
          </w:tcPr>
          <w:p w:rsidR="00F55C91" w:rsidRPr="00F55C91" w:rsidRDefault="00F55C91" w:rsidP="00F55C91">
            <w:pPr>
              <w:adjustRightInd/>
              <w:snapToGrid/>
              <w:spacing w:before="100" w:beforeAutospacing="1" w:after="100" w:afterAutospacing="1" w:line="420" w:lineRule="atLeast"/>
              <w:rPr>
                <w:rFonts w:ascii="宋体" w:eastAsia="宋体" w:hAnsi="宋体" w:cs="宋体"/>
                <w:color w:val="000000"/>
                <w:sz w:val="24"/>
                <w:szCs w:val="24"/>
              </w:rPr>
            </w:pPr>
            <w:r w:rsidRPr="00F55C91">
              <w:rPr>
                <w:rFonts w:ascii="宋体" w:eastAsia="宋体" w:hAnsi="宋体" w:cs="宋体" w:hint="eastAsia"/>
                <w:color w:val="000000"/>
              </w:rPr>
              <w:t>公益一类事业单位</w:t>
            </w:r>
          </w:p>
        </w:tc>
        <w:tc>
          <w:tcPr>
            <w:tcW w:w="1418" w:type="dxa"/>
            <w:tcBorders>
              <w:top w:val="nil"/>
              <w:left w:val="nil"/>
              <w:bottom w:val="single" w:sz="8" w:space="0" w:color="auto"/>
              <w:right w:val="single" w:sz="8" w:space="0" w:color="auto"/>
            </w:tcBorders>
            <w:shd w:val="clear" w:color="auto" w:fill="ECF2F7"/>
            <w:tcMar>
              <w:top w:w="0" w:type="dxa"/>
              <w:left w:w="28" w:type="dxa"/>
              <w:bottom w:w="0" w:type="dxa"/>
              <w:right w:w="28" w:type="dxa"/>
            </w:tcMar>
            <w:vAlign w:val="center"/>
            <w:hideMark/>
          </w:tcPr>
          <w:p w:rsidR="00F55C91" w:rsidRPr="00F55C91" w:rsidRDefault="00F55C91" w:rsidP="00F55C91">
            <w:pPr>
              <w:adjustRightInd/>
              <w:snapToGrid/>
              <w:spacing w:before="100" w:beforeAutospacing="1" w:after="100" w:afterAutospacing="1" w:line="420" w:lineRule="atLeast"/>
              <w:rPr>
                <w:rFonts w:ascii="宋体" w:eastAsia="宋体" w:hAnsi="宋体" w:cs="宋体"/>
                <w:color w:val="000000"/>
                <w:sz w:val="24"/>
                <w:szCs w:val="24"/>
              </w:rPr>
            </w:pPr>
            <w:r w:rsidRPr="00F55C91">
              <w:rPr>
                <w:rFonts w:ascii="宋体" w:eastAsia="宋体" w:hAnsi="宋体" w:cs="宋体" w:hint="eastAsia"/>
                <w:color w:val="000000"/>
              </w:rPr>
              <w:t>成都市人民南路四段36号</w:t>
            </w:r>
          </w:p>
        </w:tc>
        <w:tc>
          <w:tcPr>
            <w:tcW w:w="4482" w:type="dxa"/>
            <w:tcBorders>
              <w:top w:val="nil"/>
              <w:left w:val="nil"/>
              <w:bottom w:val="single" w:sz="8" w:space="0" w:color="auto"/>
              <w:right w:val="single" w:sz="8" w:space="0" w:color="auto"/>
            </w:tcBorders>
            <w:shd w:val="clear" w:color="auto" w:fill="ECF2F7"/>
            <w:tcMar>
              <w:top w:w="0" w:type="dxa"/>
              <w:left w:w="28" w:type="dxa"/>
              <w:bottom w:w="0" w:type="dxa"/>
              <w:right w:w="28" w:type="dxa"/>
            </w:tcMar>
            <w:vAlign w:val="center"/>
            <w:hideMark/>
          </w:tcPr>
          <w:p w:rsidR="00F55C91" w:rsidRPr="00F55C91" w:rsidRDefault="00F55C91" w:rsidP="00F55C91">
            <w:pPr>
              <w:adjustRightInd/>
              <w:snapToGrid/>
              <w:spacing w:before="100" w:beforeAutospacing="1" w:after="100" w:afterAutospacing="1" w:line="420" w:lineRule="atLeast"/>
              <w:ind w:firstLine="440"/>
              <w:rPr>
                <w:rFonts w:ascii="宋体" w:eastAsia="宋体" w:hAnsi="宋体" w:cs="宋体"/>
                <w:color w:val="000000"/>
                <w:sz w:val="24"/>
                <w:szCs w:val="24"/>
              </w:rPr>
            </w:pPr>
            <w:r w:rsidRPr="00F55C91">
              <w:rPr>
                <w:rFonts w:ascii="宋体" w:eastAsia="宋体" w:hAnsi="宋体" w:cs="宋体" w:hint="eastAsia"/>
                <w:color w:val="000000"/>
              </w:rPr>
              <w:t>承担建设工程消防设计审查验收等相关技术服务工作；依规参与相关火灾事故技术调查分析工作。为建设工程勘察设计与消防设计审查验收规范性文件及技术标准的制定提供技术服务。   </w:t>
            </w:r>
          </w:p>
          <w:p w:rsidR="00F55C91" w:rsidRPr="00F55C91" w:rsidRDefault="00F55C91" w:rsidP="00F55C91">
            <w:pPr>
              <w:adjustRightInd/>
              <w:snapToGrid/>
              <w:spacing w:before="100" w:beforeAutospacing="1" w:after="100" w:afterAutospacing="1" w:line="420" w:lineRule="atLeast"/>
              <w:ind w:firstLine="440"/>
              <w:rPr>
                <w:rFonts w:ascii="宋体" w:eastAsia="宋体" w:hAnsi="宋体" w:cs="宋体"/>
                <w:color w:val="000000"/>
                <w:sz w:val="24"/>
                <w:szCs w:val="24"/>
              </w:rPr>
            </w:pPr>
            <w:r w:rsidRPr="00F55C91">
              <w:rPr>
                <w:rFonts w:ascii="宋体" w:eastAsia="宋体" w:hAnsi="宋体" w:cs="宋体" w:hint="eastAsia"/>
                <w:color w:val="000000"/>
              </w:rPr>
              <w:t>承担全省建设工程勘察设计技术服务工作；提供施工图设计文件质量检查、鉴定和事故调查、认定的技术支持。</w:t>
            </w:r>
          </w:p>
        </w:tc>
      </w:tr>
    </w:tbl>
    <w:p w:rsidR="004358AB" w:rsidRDefault="004358AB" w:rsidP="00323B43"/>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F55C91"/>
    <w:rsid w:val="00323B43"/>
    <w:rsid w:val="003D37D8"/>
    <w:rsid w:val="004358AB"/>
    <w:rsid w:val="0064020C"/>
    <w:rsid w:val="008811B0"/>
    <w:rsid w:val="008B7726"/>
    <w:rsid w:val="00CF7209"/>
    <w:rsid w:val="00E11BE3"/>
    <w:rsid w:val="00F55C91"/>
    <w:rsid w:val="00FD2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209"/>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7209"/>
    <w:pPr>
      <w:adjustRightInd w:val="0"/>
      <w:snapToGrid w:val="0"/>
      <w:spacing w:after="0" w:line="240" w:lineRule="auto"/>
    </w:pPr>
    <w:rPr>
      <w:rFonts w:ascii="Tahoma" w:hAnsi="Tahoma"/>
    </w:rPr>
  </w:style>
  <w:style w:type="character" w:styleId="a4">
    <w:name w:val="Strong"/>
    <w:basedOn w:val="a0"/>
    <w:uiPriority w:val="22"/>
    <w:qFormat/>
    <w:rsid w:val="00CF7209"/>
    <w:rPr>
      <w:b/>
      <w:bCs/>
    </w:rPr>
  </w:style>
</w:styles>
</file>

<file path=word/webSettings.xml><?xml version="1.0" encoding="utf-8"?>
<w:webSettings xmlns:r="http://schemas.openxmlformats.org/officeDocument/2006/relationships" xmlns:w="http://schemas.openxmlformats.org/wordprocessingml/2006/main">
  <w:divs>
    <w:div w:id="149784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Words>
  <Characters>170</Characters>
  <Application>Microsoft Office Word</Application>
  <DocSecurity>0</DocSecurity>
  <Lines>1</Lines>
  <Paragraphs>1</Paragraphs>
  <ScaleCrop>false</ScaleCrop>
  <Company/>
  <LinksUpToDate>false</LinksUpToDate>
  <CharactersWithSpaces>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2020-10-27T07:08:00Z</dcterms:created>
  <dcterms:modified xsi:type="dcterms:W3CDTF">2020-10-27T07:08:00Z</dcterms:modified>
</cp:coreProperties>
</file>