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6"/>
        <w:jc w:val="left"/>
        <w:rPr>
          <w:sz w:val="16"/>
          <w:szCs w:val="16"/>
        </w:rPr>
      </w:pPr>
      <w:r>
        <w:rPr>
          <w:rStyle w:val="5"/>
          <w:rFonts w:ascii="仿宋" w:hAnsi="仿宋" w:eastAsia="仿宋" w:cs="仿宋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t>招聘计划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6"/>
        <w:jc w:val="left"/>
        <w:rPr>
          <w:sz w:val="16"/>
          <w:szCs w:val="16"/>
        </w:rPr>
      </w:pPr>
      <w:r>
        <w:rPr>
          <w:rFonts w:hint="eastAsia" w:ascii="仿宋" w:hAnsi="仿宋" w:eastAsia="仿宋" w:cs="仿宋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t>本次计划招聘事业编制教师2人，岗位为高中体育教师。具体如下：</w:t>
      </w:r>
    </w:p>
    <w:tbl>
      <w:tblPr>
        <w:tblW w:w="7656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998"/>
        <w:gridCol w:w="685"/>
        <w:gridCol w:w="3606"/>
        <w:gridCol w:w="186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（教学岗位）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专业（代码）要求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252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  <w:jc w:val="center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本科生专业要求：体育教育（040201）或运动训练（040202K）；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研究生专业要求：体育教育训练学（040303），本科阶段专业须为体育学（0403）方向。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篮球专业方向1名，要求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具备篮球国家二级及以上运动员水平；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 乒乓球专业方向1名，要求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具备乒乓球国家一级及以上运动员水平</w:t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003BA"/>
    <w:rsid w:val="0DA80AD1"/>
    <w:rsid w:val="48A003BA"/>
    <w:rsid w:val="4EC3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0">
    <w:name w:val="HTML Cite"/>
    <w:basedOn w:val="4"/>
    <w:uiPriority w:val="0"/>
    <w:rPr>
      <w:i/>
      <w:bdr w:val="none" w:color="auto" w:sz="0" w:space="0"/>
    </w:rPr>
  </w:style>
  <w:style w:type="character" w:customStyle="1" w:styleId="11">
    <w:name w:val="nomenu"/>
    <w:basedOn w:val="4"/>
    <w:uiPriority w:val="0"/>
    <w:rPr>
      <w:shd w:val="clear" w:fill="F2F9FF"/>
    </w:rPr>
  </w:style>
  <w:style w:type="character" w:customStyle="1" w:styleId="12">
    <w:name w:val="open"/>
    <w:basedOn w:val="4"/>
    <w:uiPriority w:val="0"/>
    <w:rPr>
      <w:shd w:val="clear" w:fill="E0F0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2020-11-12T00:54:00Z</dcterms:created>
  <dc:creator>燕儿欢</dc:creator>
  <cp:lastModifiedBy>卜荣荣</cp:lastModifiedBy>
  <dcterms:modified xsi:type="dcterms:W3CDTF">2020-11-12T05:24:59Z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