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spacing w:val="-23"/>
          <w:w w:val="95"/>
          <w:sz w:val="32"/>
          <w:szCs w:val="32"/>
          <w:lang w:val="en-US" w:eastAsia="zh-CN"/>
        </w:rPr>
      </w:pPr>
      <w:r>
        <w:rPr>
          <w:rFonts w:hint="eastAsia" w:ascii="宋体" w:hAnsi="宋体" w:cs="宋体"/>
          <w:spacing w:val="-23"/>
          <w:w w:val="95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1865" w:right="0" w:firstLine="0"/>
        <w:jc w:val="left"/>
        <w:textAlignment w:val="auto"/>
        <w:rPr>
          <w:rFonts w:ascii="宋体" w:hAnsi="宋体" w:eastAsia="宋体" w:cs="宋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3"/>
          <w:w w:val="95"/>
          <w:sz w:val="44"/>
          <w:szCs w:val="44"/>
        </w:rPr>
        <w:t>单</w:t>
      </w:r>
      <w:r>
        <w:rPr>
          <w:rFonts w:hint="eastAsia" w:ascii="方正小标宋_GBK" w:hAnsi="方正小标宋_GBK" w:eastAsia="方正小标宋_GBK" w:cs="方正小标宋_GBK"/>
          <w:spacing w:val="-23"/>
          <w:w w:val="95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10"/>
          <w:w w:val="95"/>
          <w:sz w:val="44"/>
          <w:szCs w:val="44"/>
        </w:rPr>
        <w:t>位</w:t>
      </w:r>
      <w:r>
        <w:rPr>
          <w:rFonts w:hint="eastAsia" w:ascii="方正小标宋_GBK" w:hAnsi="方正小标宋_GBK" w:eastAsia="方正小标宋_GBK" w:cs="方正小标宋_GBK"/>
          <w:spacing w:val="-10"/>
          <w:w w:val="95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59"/>
          <w:w w:val="95"/>
          <w:sz w:val="44"/>
          <w:szCs w:val="44"/>
        </w:rPr>
        <w:t>同</w:t>
      </w:r>
      <w:r>
        <w:rPr>
          <w:rFonts w:hint="eastAsia" w:ascii="方正小标宋_GBK" w:hAnsi="方正小标宋_GBK" w:eastAsia="方正小标宋_GBK" w:cs="方正小标宋_GBK"/>
          <w:spacing w:val="-59"/>
          <w:w w:val="95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pacing w:val="-39"/>
          <w:w w:val="95"/>
          <w:sz w:val="44"/>
          <w:szCs w:val="44"/>
        </w:rPr>
        <w:t>意</w:t>
      </w:r>
      <w:r>
        <w:rPr>
          <w:rFonts w:hint="eastAsia" w:ascii="方正小标宋_GBK" w:hAnsi="方正小标宋_GBK" w:eastAsia="方正小标宋_GBK" w:cs="方正小标宋_GBK"/>
          <w:spacing w:val="-39"/>
          <w:w w:val="95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23"/>
          <w:w w:val="95"/>
          <w:sz w:val="44"/>
          <w:szCs w:val="44"/>
        </w:rPr>
        <w:t>报</w:t>
      </w:r>
      <w:r>
        <w:rPr>
          <w:rFonts w:hint="eastAsia" w:ascii="方正小标宋_GBK" w:hAnsi="方正小标宋_GBK" w:eastAsia="方正小标宋_GBK" w:cs="方正小标宋_GBK"/>
          <w:spacing w:val="-23"/>
          <w:w w:val="95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22"/>
          <w:w w:val="95"/>
          <w:sz w:val="44"/>
          <w:szCs w:val="44"/>
        </w:rPr>
        <w:t>考</w:t>
      </w:r>
      <w:r>
        <w:rPr>
          <w:rFonts w:hint="eastAsia" w:ascii="方正小标宋_GBK" w:hAnsi="方正小标宋_GBK" w:eastAsia="方正小标宋_GBK" w:cs="方正小标宋_GBK"/>
          <w:spacing w:val="-22"/>
          <w:w w:val="95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18"/>
          <w:w w:val="95"/>
          <w:sz w:val="44"/>
          <w:szCs w:val="44"/>
        </w:rPr>
        <w:t>证</w:t>
      </w:r>
      <w:r>
        <w:rPr>
          <w:rFonts w:hint="eastAsia" w:ascii="方正小标宋_GBK" w:hAnsi="方正小标宋_GBK" w:eastAsia="方正小标宋_GBK" w:cs="方正小标宋_GBK"/>
          <w:spacing w:val="-18"/>
          <w:w w:val="95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明</w:t>
      </w:r>
      <w:r>
        <w:rPr>
          <w:rFonts w:hint="eastAsia" w:ascii="方正小标宋_GBK" w:hAnsi="方正小标宋_GBK" w:eastAsia="方正小标宋_GBK" w:cs="方正小标宋_GBK"/>
          <w:w w:val="65"/>
          <w:sz w:val="44"/>
          <w:szCs w:val="44"/>
        </w:rPr>
        <w:t>（</w:t>
      </w:r>
      <w:r>
        <w:rPr>
          <w:rFonts w:hint="eastAsia" w:ascii="方正小标宋_GBK" w:hAnsi="方正小标宋_GBK" w:eastAsia="方正小标宋_GBK" w:cs="方正小标宋_GBK"/>
          <w:spacing w:val="-25"/>
          <w:w w:val="95"/>
          <w:sz w:val="44"/>
          <w:szCs w:val="44"/>
        </w:rPr>
        <w:t>示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例</w:t>
      </w:r>
      <w:r>
        <w:rPr>
          <w:rFonts w:hint="eastAsia" w:ascii="方正小标宋_GBK" w:hAnsi="方正小标宋_GBK" w:eastAsia="方正小标宋_GBK" w:cs="方正小标宋_GBK"/>
          <w:w w:val="65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112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XXX(意向岗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位单位名称）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0" w:line="560" w:lineRule="exact"/>
        <w:ind w:left="108" w:right="135" w:firstLine="64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兹有我</w:t>
      </w:r>
      <w:r>
        <w:rPr>
          <w:rFonts w:hint="eastAsia" w:ascii="仿宋_GB2312" w:hAnsi="仿宋_GB2312" w:eastAsia="仿宋_GB2312" w:cs="仿宋_GB2312"/>
          <w:spacing w:val="-95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单位工作人员</w:t>
      </w:r>
      <w:r>
        <w:rPr>
          <w:rFonts w:hint="eastAsia" w:ascii="仿宋_GB2312" w:hAnsi="仿宋_GB2312" w:eastAsia="仿宋_GB2312" w:cs="仿宋_GB2312"/>
          <w:spacing w:val="-32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pacing w:val="39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-4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pacing w:val="37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32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pacing w:val="37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月出</w:t>
      </w:r>
      <w:r>
        <w:rPr>
          <w:rFonts w:hint="eastAsia" w:ascii="仿宋_GB2312" w:hAnsi="仿宋_GB2312" w:eastAsia="仿宋_GB2312" w:cs="仿宋_GB2312"/>
          <w:spacing w:val="-89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spacing w:val="-31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65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83"/>
          <w:w w:val="6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37"/>
          <w:w w:val="8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pacing w:val="-67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pacing w:val="48"/>
          <w:w w:val="85"/>
          <w:sz w:val="32"/>
          <w:szCs w:val="32"/>
          <w:lang w:val="en-US" w:eastAsia="zh-CN"/>
        </w:rPr>
        <w:t>参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贵安新区</w:t>
      </w:r>
      <w:r>
        <w:rPr>
          <w:rFonts w:hint="eastAsia" w:ascii="仿宋_GB2312" w:hAnsi="仿宋_GB2312" w:eastAsia="仿宋_GB2312" w:cs="仿宋_GB2312"/>
          <w:spacing w:val="-23"/>
          <w:w w:val="85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年引</w:t>
      </w:r>
      <w:r>
        <w:rPr>
          <w:rFonts w:hint="eastAsia" w:ascii="仿宋_GB2312" w:hAnsi="仿宋_GB2312" w:eastAsia="仿宋_GB2312" w:cs="仿宋_GB2312"/>
          <w:spacing w:val="-71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进人才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pacing w:val="-79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单位同意其报考并承诺如该同志被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用后按有关规定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程序办理人事手续。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560" w:lineRule="exact"/>
        <w:ind w:left="108" w:right="103" w:firstLine="64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pacing w:val="-93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 xml:space="preserve">单位为          </w:t>
      </w:r>
      <w:r>
        <w:rPr>
          <w:rFonts w:hint="eastAsia" w:ascii="仿宋_GB2312" w:hAnsi="仿宋_GB2312" w:eastAsia="仿宋_GB2312" w:cs="仿宋_GB2312"/>
          <w:spacing w:val="98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6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11"/>
          <w:w w:val="6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行政机关</w:t>
      </w:r>
      <w:r>
        <w:rPr>
          <w:rFonts w:hint="eastAsia" w:ascii="仿宋_GB2312" w:hAnsi="仿宋_GB2312" w:eastAsia="仿宋_GB2312" w:cs="仿宋_GB2312"/>
          <w:spacing w:val="-61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5"/>
          <w:w w:val="8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pacing w:val="-71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6"/>
          <w:w w:val="8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14"/>
          <w:w w:val="85"/>
          <w:sz w:val="32"/>
          <w:szCs w:val="32"/>
        </w:rPr>
        <w:t>参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公单位</w:t>
      </w:r>
      <w:r>
        <w:rPr>
          <w:rFonts w:hint="eastAsia" w:ascii="仿宋_GB2312" w:hAnsi="仿宋_GB2312" w:eastAsia="仿宋_GB2312" w:cs="仿宋_GB2312"/>
          <w:spacing w:val="-95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、国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有企业</w:t>
      </w:r>
      <w:r>
        <w:rPr>
          <w:rFonts w:hint="eastAsia" w:ascii="仿宋_GB2312" w:hAnsi="仿宋_GB2312" w:eastAsia="仿宋_GB2312" w:cs="仿宋_GB2312"/>
          <w:spacing w:val="-7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81"/>
          <w:w w:val="8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私营企业</w:t>
      </w:r>
      <w:r>
        <w:rPr>
          <w:rFonts w:hint="eastAsia" w:ascii="仿宋_GB2312" w:hAnsi="仿宋_GB2312" w:eastAsia="仿宋_GB2312" w:cs="仿宋_GB2312"/>
          <w:spacing w:val="-3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83"/>
          <w:w w:val="8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其他性质单位</w:t>
      </w:r>
      <w:r>
        <w:rPr>
          <w:rFonts w:hint="eastAsia" w:ascii="仿宋_GB2312" w:hAnsi="仿宋_GB2312" w:eastAsia="仿宋_GB2312" w:cs="仿宋_GB2312"/>
          <w:w w:val="6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w w:val="60"/>
          <w:sz w:val="32"/>
          <w:szCs w:val="32"/>
          <w:lang w:eastAsia="zh-CN"/>
        </w:rPr>
        <w:t>，该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同</w:t>
      </w:r>
      <w:r>
        <w:rPr>
          <w:rFonts w:hint="eastAsia" w:ascii="仿宋_GB2312" w:hAnsi="仿宋_GB2312" w:eastAsia="仿宋_GB2312" w:cs="仿宋_GB2312"/>
          <w:spacing w:val="-46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志为正式</w:t>
      </w:r>
      <w:r>
        <w:rPr>
          <w:rFonts w:hint="eastAsia" w:ascii="仿宋_GB2312" w:hAnsi="仿宋_GB2312" w:eastAsia="仿宋_GB2312" w:cs="仿宋_GB2312"/>
          <w:spacing w:val="-79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w w:val="6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临时聘用人员</w:t>
      </w:r>
      <w:r>
        <w:rPr>
          <w:rFonts w:hint="eastAsia" w:ascii="仿宋_GB2312" w:hAnsi="仿宋_GB2312" w:eastAsia="仿宋_GB2312" w:cs="仿宋_GB2312"/>
          <w:w w:val="6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12"/>
          <w:w w:val="6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79"/>
          <w:w w:val="8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该同</w:t>
      </w:r>
      <w:r>
        <w:rPr>
          <w:rFonts w:hint="eastAsia" w:ascii="仿宋_GB2312" w:hAnsi="仿宋_GB2312" w:eastAsia="仿宋_GB2312" w:cs="仿宋_GB2312"/>
          <w:spacing w:val="-67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志从</w:t>
      </w:r>
      <w:r>
        <w:rPr>
          <w:rFonts w:hint="eastAsia" w:ascii="仿宋_GB2312" w:hAnsi="仿宋_GB2312" w:eastAsia="仿宋_GB2312" w:cs="仿宋_GB2312"/>
          <w:spacing w:val="-87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73"/>
          <w:w w:val="85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pacing w:val="23"/>
          <w:w w:val="8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pacing w:val="-43"/>
          <w:w w:val="85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68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月在我单位工作</w:t>
      </w:r>
      <w:r>
        <w:rPr>
          <w:rFonts w:hint="eastAsia" w:ascii="仿宋_GB2312" w:hAnsi="仿宋_GB2312" w:eastAsia="仿宋_GB2312" w:cs="仿宋_GB2312"/>
          <w:w w:val="6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如考生为在职</w:t>
      </w:r>
      <w:r>
        <w:rPr>
          <w:rFonts w:hint="eastAsia" w:ascii="仿宋_GB2312" w:hAnsi="仿宋_GB2312" w:eastAsia="仿宋_GB2312" w:cs="仿宋_GB2312"/>
          <w:spacing w:val="6"/>
          <w:w w:val="85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务员或</w:t>
      </w:r>
      <w:r>
        <w:rPr>
          <w:rFonts w:hint="eastAsia" w:ascii="仿宋_GB2312" w:hAnsi="仿宋_GB2312" w:eastAsia="仿宋_GB2312" w:cs="仿宋_GB2312"/>
          <w:spacing w:val="-20"/>
          <w:w w:val="85"/>
          <w:sz w:val="32"/>
          <w:szCs w:val="32"/>
        </w:rPr>
        <w:t>参</w:t>
      </w:r>
      <w:r>
        <w:rPr>
          <w:rFonts w:hint="eastAsia" w:ascii="仿宋_GB2312" w:hAnsi="仿宋_GB2312" w:eastAsia="仿宋_GB2312" w:cs="仿宋_GB2312"/>
          <w:spacing w:val="-28"/>
          <w:w w:val="85"/>
          <w:sz w:val="32"/>
          <w:szCs w:val="32"/>
        </w:rPr>
        <w:t>公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机关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单</w:t>
      </w:r>
      <w:r>
        <w:rPr>
          <w:rFonts w:hint="eastAsia" w:ascii="仿宋_GB2312" w:hAnsi="仿宋_GB2312" w:eastAsia="仿宋_GB2312" w:cs="仿宋_GB2312"/>
          <w:spacing w:val="7"/>
          <w:w w:val="85"/>
          <w:sz w:val="32"/>
          <w:szCs w:val="32"/>
        </w:rPr>
        <w:t>位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＞工作人员</w:t>
      </w:r>
      <w:r>
        <w:rPr>
          <w:rFonts w:hint="eastAsia" w:ascii="仿宋_GB2312" w:hAnsi="仿宋_GB2312" w:eastAsia="仿宋_GB2312" w:cs="仿宋_GB2312"/>
          <w:spacing w:val="13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89"/>
          <w:w w:val="8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请在括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</w:rPr>
        <w:t>号内注明</w:t>
      </w:r>
      <w:r>
        <w:rPr>
          <w:rFonts w:hint="eastAsia" w:ascii="仿宋_GB2312" w:hAnsi="仿宋_GB2312" w:eastAsia="仿宋_GB2312" w:cs="仿宋_GB2312"/>
          <w:spacing w:val="10"/>
          <w:w w:val="8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7"/>
          <w:w w:val="80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pacing w:val="42"/>
          <w:w w:val="8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</w:rPr>
        <w:t>年度招</w:t>
      </w:r>
      <w:r>
        <w:rPr>
          <w:rFonts w:hint="eastAsia" w:ascii="仿宋_GB2312" w:hAnsi="仿宋_GB2312" w:eastAsia="仿宋_GB2312" w:cs="仿宋_GB2312"/>
          <w:spacing w:val="-72"/>
          <w:w w:val="8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</w:rPr>
        <w:t>录的公务员</w:t>
      </w:r>
      <w:r>
        <w:rPr>
          <w:rFonts w:hint="default" w:ascii="仿宋_GB2312" w:hAnsi="仿宋_GB2312" w:eastAsia="仿宋_GB2312" w:cs="仿宋_GB2312"/>
          <w:w w:val="8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7" w:line="560" w:lineRule="exact"/>
        <w:ind w:left="749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</w:t>
      </w:r>
      <w:r>
        <w:rPr>
          <w:rFonts w:hint="eastAsia" w:ascii="仿宋_GB2312" w:hAnsi="仿宋_GB2312" w:eastAsia="仿宋_GB2312" w:cs="仿宋_GB2312"/>
          <w:spacing w:val="-11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2867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85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w w:val="6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3"/>
          <w:w w:val="6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85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spacing w:val="-43"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6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" w:line="560" w:lineRule="exact"/>
        <w:ind w:left="302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870" w:h="16740"/>
          <w:pgMar w:top="2620" w:right="1300" w:bottom="280" w:left="1540" w:header="2275" w:footer="0" w:gutter="0"/>
        </w:sect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x年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111"/>
          <w:w w:val="9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x日</w:t>
      </w:r>
      <w:r>
        <w:rPr>
          <w:rFonts w:hint="eastAsia" w:ascii="仿宋_GB2312" w:hAnsi="仿宋_GB2312" w:eastAsia="仿宋_GB2312" w:cs="仿宋_GB2312"/>
          <w:spacing w:val="21"/>
          <w:w w:val="95"/>
          <w:sz w:val="32"/>
          <w:szCs w:val="32"/>
        </w:rPr>
        <w:t xml:space="preserve"> </w:t>
      </w:r>
    </w:p>
    <w:p/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A2544"/>
    <w:rsid w:val="0694191E"/>
    <w:rsid w:val="10925E7E"/>
    <w:rsid w:val="218A2544"/>
    <w:rsid w:val="284B6CFB"/>
    <w:rsid w:val="363F35EC"/>
    <w:rsid w:val="4C0B364C"/>
    <w:rsid w:val="573F7A95"/>
    <w:rsid w:val="7C5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qFormat/>
    <w:uiPriority w:val="1"/>
    <w:pPr>
      <w:outlineLvl w:val="3"/>
    </w:pPr>
    <w:rPr>
      <w:rFonts w:ascii="宋体" w:hAnsi="宋体" w:eastAsia="宋体"/>
      <w:sz w:val="43"/>
      <w:szCs w:val="43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99"/>
    <w:pPr>
      <w:spacing w:before="180" w:after="180" w:line="240" w:lineRule="atLeast"/>
    </w:pPr>
  </w:style>
  <w:style w:type="paragraph" w:styleId="5">
    <w:name w:val="Body Text"/>
    <w:basedOn w:val="1"/>
    <w:qFormat/>
    <w:uiPriority w:val="1"/>
    <w:pPr>
      <w:ind w:left="131"/>
    </w:pPr>
    <w:rPr>
      <w:rFonts w:ascii="宋体" w:hAnsi="宋体" w:eastAsia="宋体"/>
      <w:sz w:val="33"/>
      <w:szCs w:val="33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2020-10-31T08:47:00Z</dcterms:created>
  <dc:creator>Administrator</dc:creator>
  <cp:lastModifiedBy>Upbeat</cp:lastModifiedBy>
  <dcterms:modified xsi:type="dcterms:W3CDTF">2020-11-13T08:51:27Z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