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犍为县乡村财会金融服务中心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笔试报名操作流程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1、扫下方二维码关注公众号：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d1abd85d102286a81197eff999281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abd85d102286a81197eff999281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ascii="宋体" w:hAnsi="宋体" w:eastAsia="宋体" w:cs="宋体"/>
          <w:lang w:val="en-US" w:eastAsia="zh-CN"/>
        </w:rPr>
        <w:t>点击右下方招聘报名，会弹出一个二维码报名表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199640" cy="2400300"/>
            <wp:effectExtent l="0" t="0" r="1016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扫弹出的二维码填表报名。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如有疑问可以电话联系工作人员：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6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15182263343何女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shd w:val="clear" w:fill="FFFFFF"/>
        </w:rPr>
        <w:t>18244355577张女士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4413A"/>
    <w:multiLevelType w:val="singleLevel"/>
    <w:tmpl w:val="C3A4413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6488"/>
    <w:rsid w:val="0A690D4F"/>
    <w:rsid w:val="42482CCB"/>
    <w:rsid w:val="468E6488"/>
    <w:rsid w:val="688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2020-11-17T02:59:00Z</dcterms:created>
  <dc:creator>ADMIN</dc:creator>
  <cp:lastModifiedBy>ADMIN</cp:lastModifiedBy>
  <dcterms:modified xsi:type="dcterms:W3CDTF">2020-11-19T05:42:31Z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