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pacing w:line="240" w:lineRule="auto"/>
        <w:ind w:right="0" w:rightChars="0"/>
        <w:jc w:val="both"/>
        <w:outlineLvl w:val="9"/>
        <w:rPr>
          <w:rFonts w:hint="default" w:ascii="方正小标宋_GBK" w:eastAsia="方正小标宋_GBK"/>
          <w:bCs/>
          <w:sz w:val="30"/>
          <w:szCs w:val="30"/>
          <w:u w:val="none"/>
          <w:lang w:val="en-US" w:eastAsia="zh-CN"/>
        </w:rPr>
      </w:pPr>
      <w:r>
        <w:rPr>
          <w:rFonts w:hint="eastAsia" w:ascii="方正小标宋_GBK" w:eastAsia="方正小标宋_GBK"/>
          <w:bCs/>
          <w:sz w:val="30"/>
          <w:szCs w:val="30"/>
          <w:u w:val="none"/>
          <w:lang w:val="en-US" w:eastAsia="zh-CN"/>
        </w:rPr>
        <w:t>附件2</w:t>
      </w:r>
    </w:p>
    <w:p>
      <w:pPr>
        <w:keepNext w:val="0"/>
        <w:keepLines w:val="0"/>
        <w:pageBreakBefore w:val="0"/>
        <w:kinsoku/>
        <w:wordWrap/>
        <w:overflowPunct/>
        <w:topLinePunct w:val="0"/>
        <w:autoSpaceDE/>
        <w:bidi w:val="0"/>
        <w:adjustRightInd/>
        <w:spacing w:line="240" w:lineRule="auto"/>
        <w:ind w:right="0" w:rightChars="0"/>
        <w:jc w:val="center"/>
        <w:outlineLvl w:val="9"/>
        <w:rPr>
          <w:rFonts w:hint="eastAsia" w:ascii="方正仿宋_GBK" w:hAnsi="方正仿宋_GBK" w:eastAsia="方正仿宋_GBK" w:cs="方正仿宋_GBK"/>
          <w:b/>
          <w:bCs w:val="0"/>
          <w:sz w:val="30"/>
          <w:szCs w:val="30"/>
          <w:u w:val="none"/>
        </w:rPr>
      </w:pPr>
      <w:r>
        <w:rPr>
          <w:rFonts w:hint="eastAsia" w:ascii="方正仿宋_GBK" w:hAnsi="方正仿宋_GBK" w:eastAsia="方正仿宋_GBK" w:cs="方正仿宋_GBK"/>
          <w:b/>
          <w:bCs w:val="0"/>
          <w:sz w:val="30"/>
          <w:szCs w:val="30"/>
          <w:u w:val="none"/>
        </w:rPr>
        <w:t>玉溪市第三人民医院简介</w:t>
      </w:r>
    </w:p>
    <w:p>
      <w:pPr>
        <w:keepNext w:val="0"/>
        <w:keepLines w:val="0"/>
        <w:pageBreakBefore w:val="0"/>
        <w:kinsoku/>
        <w:wordWrap/>
        <w:overflowPunct/>
        <w:topLinePunct w:val="0"/>
        <w:autoSpaceDE/>
        <w:bidi w:val="0"/>
        <w:adjustRightInd/>
        <w:spacing w:line="240" w:lineRule="auto"/>
        <w:ind w:right="0" w:rightChars="0"/>
        <w:jc w:val="center"/>
        <w:outlineLvl w:val="9"/>
        <w:rPr>
          <w:rFonts w:hint="eastAsia" w:ascii="方正仿宋_GBK" w:hAnsi="方正仿宋_GBK" w:eastAsia="方正仿宋_GBK" w:cs="方正仿宋_GBK"/>
          <w:b/>
          <w:bCs/>
          <w:sz w:val="30"/>
          <w:szCs w:val="30"/>
          <w:u w:val="none"/>
        </w:rPr>
      </w:pPr>
    </w:p>
    <w:p>
      <w:pPr>
        <w:pStyle w:val="6"/>
        <w:keepNext w:val="0"/>
        <w:keepLines w:val="0"/>
        <w:pageBreakBefore w:val="0"/>
        <w:kinsoku/>
        <w:wordWrap/>
        <w:overflowPunct/>
        <w:topLinePunct w:val="0"/>
        <w:autoSpaceDE/>
        <w:bidi w:val="0"/>
        <w:adjustRightInd/>
        <w:spacing w:line="240" w:lineRule="auto"/>
        <w:ind w:right="0" w:rightChars="0" w:firstLine="600" w:firstLineChars="200"/>
        <w:outlineLvl w:val="9"/>
        <w:rPr>
          <w:rFonts w:hint="eastAsia" w:ascii="方正仿宋_GBK" w:hAnsi="方正仿宋_GBK" w:eastAsia="方正仿宋_GBK" w:cs="方正仿宋_GBK"/>
          <w:sz w:val="30"/>
          <w:szCs w:val="30"/>
          <w:u w:val="none"/>
        </w:rPr>
      </w:pPr>
      <w:r>
        <w:rPr>
          <w:rFonts w:hint="eastAsia" w:ascii="方正仿宋_GBK" w:hAnsi="方正仿宋_GBK" w:eastAsia="方正仿宋_GBK" w:cs="方正仿宋_GBK"/>
          <w:sz w:val="30"/>
          <w:szCs w:val="30"/>
          <w:u w:val="none"/>
        </w:rPr>
        <w:t>玉溪市第三人民医院地处于玉溪市红塔区中心城区，始建于1937年，是一所集医疗、教学、科研、预防保健、康复、计划生育指导为一体、各学科齐全的综合性二级甲等医院，服务半径为红塔区及周边地区，服务人口约44万人。医院现有在职工近446，其中在职职工250名，编制外职工196名，退休职工189名。专业技术人员390人，其中高级专业技术人员48名，中级专业技术人员110名。全院分设19个临床医技科室、17个职能科室。医院占地7911平方米，总建筑面积27812平方米，编制床位301张，实际开放床位346张，年门诊人次23万人次，年住院人次1.5万人次，手术台次3500台次。</w:t>
      </w:r>
    </w:p>
    <w:p>
      <w:pPr>
        <w:pStyle w:val="6"/>
        <w:keepNext w:val="0"/>
        <w:keepLines w:val="0"/>
        <w:pageBreakBefore w:val="0"/>
        <w:kinsoku/>
        <w:wordWrap/>
        <w:overflowPunct/>
        <w:topLinePunct w:val="0"/>
        <w:autoSpaceDE/>
        <w:bidi w:val="0"/>
        <w:adjustRightInd/>
        <w:spacing w:line="240" w:lineRule="auto"/>
        <w:ind w:right="0" w:rightChars="0" w:firstLine="640"/>
        <w:outlineLvl w:val="9"/>
        <w:rPr>
          <w:rFonts w:hint="eastAsia" w:ascii="方正仿宋_GBK" w:hAnsi="方正仿宋_GBK" w:eastAsia="方正仿宋_GBK" w:cs="方正仿宋_GBK"/>
          <w:sz w:val="30"/>
          <w:szCs w:val="30"/>
          <w:u w:val="none"/>
        </w:rPr>
      </w:pPr>
      <w:r>
        <w:rPr>
          <w:rFonts w:hint="eastAsia" w:ascii="方正仿宋_GBK" w:hAnsi="方正仿宋_GBK" w:eastAsia="方正仿宋_GBK" w:cs="方正仿宋_GBK"/>
          <w:sz w:val="30"/>
          <w:szCs w:val="30"/>
          <w:u w:val="none"/>
        </w:rPr>
        <w:t>近年来，医院先后引进美国飞利浦16排螺旋CT、</w:t>
      </w:r>
      <w:r>
        <w:rPr>
          <w:rFonts w:hint="eastAsia" w:ascii="方正仿宋_GBK" w:hAnsi="方正仿宋_GBK" w:eastAsia="方正仿宋_GBK" w:cs="方正仿宋_GBK"/>
          <w:sz w:val="30"/>
          <w:szCs w:val="30"/>
          <w:u w:val="none"/>
          <w:lang w:val="en-US" w:eastAsia="zh-CN"/>
        </w:rPr>
        <w:t>128</w:t>
      </w:r>
      <w:r>
        <w:rPr>
          <w:rFonts w:hint="eastAsia" w:ascii="方正仿宋_GBK" w:hAnsi="方正仿宋_GBK" w:eastAsia="方正仿宋_GBK" w:cs="方正仿宋_GBK"/>
          <w:sz w:val="30"/>
          <w:szCs w:val="30"/>
          <w:u w:val="none"/>
        </w:rPr>
        <w:t>排螺旋CT</w:t>
      </w:r>
      <w:r>
        <w:rPr>
          <w:rFonts w:hint="eastAsia" w:ascii="方正仿宋_GBK" w:hAnsi="方正仿宋_GBK" w:eastAsia="方正仿宋_GBK" w:cs="方正仿宋_GBK"/>
          <w:sz w:val="30"/>
          <w:szCs w:val="30"/>
          <w:u w:val="none"/>
          <w:lang w:eastAsia="zh-CN"/>
        </w:rPr>
        <w:t>、</w:t>
      </w:r>
      <w:r>
        <w:rPr>
          <w:rFonts w:hint="eastAsia" w:ascii="方正仿宋_GBK" w:hAnsi="方正仿宋_GBK" w:eastAsia="方正仿宋_GBK" w:cs="方正仿宋_GBK"/>
          <w:sz w:val="30"/>
          <w:szCs w:val="30"/>
          <w:u w:val="none"/>
        </w:rPr>
        <w:t>直接数字化放射成像系统（美国柯达DR3000）、数字化多功能X线诊断系统、西门子数字胃肠机、全数字化彩色B超、彩色超声诊断仪、彩色经颅多普勒、五分类血细胞分析仪、全自动大型生化分析仪、全自动细菌及分枝杆菌培养系统、耳鼻咽喉综合动力系统、钬激光治疗机、前列腺电切镜、腹腔镜、胆道镜、24小时动态血压仪、24小时十二导动态心电图仪、电子胃镜、电子结肠镜、口腔全景X光机等127台套大中型先进设备。</w:t>
      </w:r>
    </w:p>
    <w:p>
      <w:pPr>
        <w:pStyle w:val="6"/>
        <w:keepNext w:val="0"/>
        <w:keepLines w:val="0"/>
        <w:pageBreakBefore w:val="0"/>
        <w:kinsoku/>
        <w:wordWrap/>
        <w:overflowPunct/>
        <w:topLinePunct w:val="0"/>
        <w:autoSpaceDE/>
        <w:bidi w:val="0"/>
        <w:adjustRightInd/>
        <w:spacing w:line="240" w:lineRule="auto"/>
        <w:ind w:right="0" w:rightChars="0" w:firstLine="640"/>
        <w:outlineLvl w:val="9"/>
        <w:rPr>
          <w:rFonts w:hint="eastAsia" w:ascii="方正仿宋_GBK" w:hAnsi="方正仿宋_GBK" w:eastAsia="方正仿宋_GBK" w:cs="方正仿宋_GBK"/>
          <w:sz w:val="30"/>
          <w:szCs w:val="30"/>
          <w:u w:val="none"/>
        </w:rPr>
      </w:pPr>
      <w:r>
        <w:rPr>
          <w:rFonts w:hint="eastAsia" w:ascii="方正仿宋_GBK" w:hAnsi="方正仿宋_GBK" w:eastAsia="方正仿宋_GBK" w:cs="方正仿宋_GBK"/>
          <w:sz w:val="30"/>
          <w:szCs w:val="30"/>
          <w:u w:val="none"/>
        </w:rPr>
        <w:t>玉溪市第三人民医院是一所历史悠久、人才荟萃、设备先进、专业齐全的医院，以精湛的诊疗技术、优质的医疗服务、良好的就医环境服务于社会，赢得了广大患者的信赖，先后被国家卫生部评为“二级甲等医院”、“爱婴医院”；被省卫生厅评为“文明医院”；荣获省妇联授予“三八”红旗集体；被玉溪市工商局定为“打假维权”文明示范单位；被红塔区发改委评为“价格诚信”单位；是玉溪市红塔区创建国家级慢性非传染性疾病综合防控示范区示范单位、云南省青少年近视防控定点单位、云南省玉溪市红塔区白内障无障碍定点单位及中国残联批准的玉溪市“七彩梦行动”（贫困脑瘫康复救助项目）定点机构；是玉溪市、红塔区城镇职工、城镇居民基本医疗保险及红塔区新型农村合作医疗定点医院；是昆明医学院、楚雄医专、玉溪卫校、普洱卫校的教学实习医院，是玉溪市红塔区医疗、教学、科研中心。</w:t>
      </w:r>
    </w:p>
    <w:p>
      <w:pPr>
        <w:pStyle w:val="2"/>
      </w:pPr>
      <w:bookmarkStart w:id="0" w:name="_GoBack"/>
      <w:bookmarkEnd w:id="0"/>
    </w:p>
    <w:sectPr>
      <w:footerReference r:id="rId3" w:type="default"/>
      <w:pgSz w:w="11906" w:h="16838"/>
      <w:pgMar w:top="1304" w:right="1208"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21EFD"/>
    <w:rsid w:val="03321EFD"/>
    <w:rsid w:val="7DC90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15"/>
      <w:szCs w:val="15"/>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p0"/>
    <w:basedOn w:val="1"/>
    <w:qFormat/>
    <w:uiPriority w:val="0"/>
    <w:pPr>
      <w:widowControl/>
    </w:pPr>
    <w:rPr>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玉溪市直属党政机关单位</Company>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2020-12-15T10:06:00Z</dcterms:created>
  <dc:creator>烨燃</dc:creator>
  <cp:lastModifiedBy>烨燃</cp:lastModifiedBy>
  <dcterms:modified xsi:type="dcterms:W3CDTF">2020-12-15T10:08:55Z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