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30"/>
        <w:jc w:val="both"/>
        <w:rPr>
          <w:rFonts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9675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780"/>
        <w:gridCol w:w="1155"/>
        <w:gridCol w:w="615"/>
        <w:gridCol w:w="1365"/>
        <w:gridCol w:w="990"/>
        <w:gridCol w:w="1275"/>
        <w:gridCol w:w="21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bdr w:val="none" w:color="auto" w:sz="0" w:space="0"/>
              </w:rPr>
              <w:t>招聘单位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名称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简介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数量</w:t>
            </w:r>
          </w:p>
        </w:tc>
        <w:tc>
          <w:tcPr>
            <w:tcW w:w="58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招聘资格条件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年龄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dr w:val="none" w:color="auto" w:sz="0" w:space="0"/>
              </w:rPr>
              <w:t>中共九江市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委党校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讲解员职位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主要从事党员干部廉政教育馆的讲解服务工作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旅游、</w:t>
            </w:r>
            <w:r>
              <w:rPr>
                <w:rFonts w:hint="default" w:ascii="仿宋_gb2312" w:hAnsi="仿宋_gb2312" w:eastAsia="仿宋_gb2312" w:cs="仿宋_gb2312"/>
                <w:bdr w:val="none" w:color="auto" w:sz="0" w:space="0"/>
                <w:shd w:val="clear" w:fill="FFFFFF"/>
              </w:rPr>
              <w:t>艺术、</w:t>
            </w: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中文、播音主持以及相关专业者；研究生学历者可不限专业。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35周岁以下（1985年12月22日以后出生）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男性身高170cm以上,女性身高160cm以上，五官端正，形象气质佳；有政务接待讲解经验的优先。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57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75656"/>
          <w:spacing w:val="0"/>
          <w:sz w:val="31"/>
          <w:szCs w:val="31"/>
          <w:shd w:val="clear" w:fill="FFFFFF"/>
        </w:rPr>
        <w:t>三、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2729"/>
    <w:rsid w:val="20F81699"/>
    <w:rsid w:val="29B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2020-12-23T01:13:00Z</dcterms:created>
  <dc:creator>Administrator</dc:creator>
  <cp:lastModifiedBy>Administrator</cp:lastModifiedBy>
  <dcterms:modified xsi:type="dcterms:W3CDTF">2020-12-23T01:34:01Z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