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422" w:beforeAutospacing="0" w:after="398" w:afterAutospacing="0" w:line="420" w:lineRule="atLeast"/>
        <w:ind w:left="240" w:right="240" w:firstLine="42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招聘岗位</w:t>
      </w:r>
    </w:p>
    <w:tbl>
      <w:tblPr>
        <w:tblW w:w="0" w:type="auto"/>
        <w:tblCellSpacing w:w="0" w:type="dxa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804"/>
        <w:gridCol w:w="648"/>
        <w:gridCol w:w="2340"/>
        <w:gridCol w:w="1128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　序号</w:t>
            </w:r>
          </w:p>
        </w:tc>
        <w:tc>
          <w:tcPr>
            <w:tcW w:w="80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　岗位</w:t>
            </w:r>
          </w:p>
        </w:tc>
        <w:tc>
          <w:tcPr>
            <w:tcW w:w="6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　数量</w:t>
            </w:r>
          </w:p>
        </w:tc>
        <w:tc>
          <w:tcPr>
            <w:tcW w:w="23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　　 　 　 　 　专业</w:t>
            </w:r>
          </w:p>
        </w:tc>
        <w:tc>
          <w:tcPr>
            <w:tcW w:w="11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　 　 学历</w:t>
            </w:r>
          </w:p>
        </w:tc>
        <w:tc>
          <w:tcPr>
            <w:tcW w:w="111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　 　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　 1</w:t>
            </w:r>
          </w:p>
        </w:tc>
        <w:tc>
          <w:tcPr>
            <w:tcW w:w="80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危化品专职管理员</w:t>
            </w:r>
          </w:p>
        </w:tc>
        <w:tc>
          <w:tcPr>
            <w:tcW w:w="648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　 　6</w:t>
            </w:r>
          </w:p>
        </w:tc>
        <w:tc>
          <w:tcPr>
            <w:tcW w:w="23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化学工程与工艺、化工与制药、化学工程与工业生物工程、高分子材料与工程</w:t>
            </w:r>
          </w:p>
        </w:tc>
        <w:tc>
          <w:tcPr>
            <w:tcW w:w="11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本科及以上学历</w:t>
            </w:r>
          </w:p>
        </w:tc>
        <w:tc>
          <w:tcPr>
            <w:tcW w:w="111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男性，有工作经验者优先考虑。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64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3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化工设备与机械、应用化工技术、化工设备与机械、有机化工生产技术</w:t>
            </w:r>
          </w:p>
        </w:tc>
        <w:tc>
          <w:tcPr>
            <w:tcW w:w="10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80" w:beforeAutospacing="0" w:after="6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大专及以上学历</w:t>
            </w:r>
          </w:p>
        </w:tc>
        <w:tc>
          <w:tcPr>
            <w:tcW w:w="11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7"/>
    <w:rsid w:val="000E5962"/>
    <w:rsid w:val="00212D82"/>
    <w:rsid w:val="0033224B"/>
    <w:rsid w:val="00396496"/>
    <w:rsid w:val="004531E7"/>
    <w:rsid w:val="00583854"/>
    <w:rsid w:val="006A42E0"/>
    <w:rsid w:val="007B43B1"/>
    <w:rsid w:val="008A118F"/>
    <w:rsid w:val="00932BD7"/>
    <w:rsid w:val="00AA6944"/>
    <w:rsid w:val="00B2790C"/>
    <w:rsid w:val="00B35C7F"/>
    <w:rsid w:val="00B95968"/>
    <w:rsid w:val="00C5214B"/>
    <w:rsid w:val="00C77A24"/>
    <w:rsid w:val="00DA6F5E"/>
    <w:rsid w:val="00DB4082"/>
    <w:rsid w:val="00FB405D"/>
    <w:rsid w:val="07F74E27"/>
    <w:rsid w:val="085F43F4"/>
    <w:rsid w:val="6F79B8FD"/>
    <w:rsid w:val="7BBF8B4F"/>
    <w:rsid w:val="7F16B69A"/>
    <w:rsid w:val="7F9D8339"/>
    <w:rsid w:val="9DCCA605"/>
    <w:rsid w:val="9DF9C504"/>
    <w:rsid w:val="DBF38B22"/>
    <w:rsid w:val="F7AF604A"/>
    <w:rsid w:val="FEFC52A0"/>
    <w:rsid w:val="FF63B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uiPriority w:val="99"/>
    <w:rPr>
      <w:color w:val="4C4C4C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8"/>
    <w:semiHidden/>
    <w:unhideWhenUsed/>
    <w:uiPriority w:val="99"/>
    <w:rPr>
      <w:rFonts w:ascii="Courier New" w:hAnsi="Courier New"/>
      <w:sz w:val="20"/>
      <w:bdr w:val="none" w:color="auto" w:sz="0" w:space="0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2020-06-09T10:22:00Z</dcterms:created>
  <dc:creator>赵琛</dc:creator>
  <cp:lastModifiedBy>卜荣荣</cp:lastModifiedBy>
  <dcterms:modified xsi:type="dcterms:W3CDTF">2021-03-19T08:32:12Z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C33A3482DC584403B995A1F110DF8E98</vt:lpwstr>
  </property>
</Properties>
</file>