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404040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04040"/>
          <w:spacing w:val="0"/>
          <w:sz w:val="32"/>
          <w:szCs w:val="32"/>
          <w:bdr w:val="none" w:color="auto" w:sz="0" w:space="0"/>
          <w:shd w:val="clear" w:fill="FFFFFF"/>
        </w:rPr>
        <w:t>：安阳市人民医院公开招聘本科岗位表</w:t>
      </w:r>
    </w:p>
    <w:tbl>
      <w:tblPr>
        <w:tblW w:w="9567" w:type="dxa"/>
        <w:tblInd w:w="-4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27"/>
        <w:gridCol w:w="3480"/>
        <w:gridCol w:w="772"/>
        <w:gridCol w:w="31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" w:hRule="atLeast"/>
        </w:trPr>
        <w:tc>
          <w:tcPr>
            <w:tcW w:w="1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2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招聘专业</w:t>
            </w:r>
          </w:p>
        </w:tc>
        <w:tc>
          <w:tcPr>
            <w:tcW w:w="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名额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70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神经电生理</w:t>
            </w:r>
          </w:p>
        </w:tc>
        <w:tc>
          <w:tcPr>
            <w:tcW w:w="2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55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DDDDDD" w:sz="4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60" w:lineRule="atLeast"/>
              <w:ind w:left="141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普通高中起点，起始学历普通全日制本科2017、2018、2019年毕业生；报考医师岗位，需取得医师资格证和住院医师规范化培训证书或已完成规培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。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医学影像学</w:t>
            </w:r>
          </w:p>
        </w:tc>
        <w:tc>
          <w:tcPr>
            <w:tcW w:w="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DDDDDD" w:sz="4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医学影像技术</w:t>
            </w:r>
          </w:p>
        </w:tc>
        <w:tc>
          <w:tcPr>
            <w:tcW w:w="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DDDDDD" w:sz="4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70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2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DDDDDD" w:sz="4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康复医学</w:t>
            </w:r>
          </w:p>
        </w:tc>
        <w:tc>
          <w:tcPr>
            <w:tcW w:w="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DDDDDD" w:sz="4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中医学</w:t>
            </w:r>
          </w:p>
        </w:tc>
        <w:tc>
          <w:tcPr>
            <w:tcW w:w="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DDDDDD" w:sz="4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眼科</w:t>
            </w:r>
          </w:p>
        </w:tc>
        <w:tc>
          <w:tcPr>
            <w:tcW w:w="2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视光学</w:t>
            </w:r>
          </w:p>
        </w:tc>
        <w:tc>
          <w:tcPr>
            <w:tcW w:w="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5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DDDDDD" w:sz="4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针灸科</w:t>
            </w:r>
          </w:p>
        </w:tc>
        <w:tc>
          <w:tcPr>
            <w:tcW w:w="2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针灸推拿</w:t>
            </w:r>
          </w:p>
        </w:tc>
        <w:tc>
          <w:tcPr>
            <w:tcW w:w="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5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DDDDDD" w:sz="4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急诊科</w:t>
            </w:r>
          </w:p>
        </w:tc>
        <w:tc>
          <w:tcPr>
            <w:tcW w:w="2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5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DDDDDD" w:sz="4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" w:hRule="atLeast"/>
        </w:trPr>
        <w:tc>
          <w:tcPr>
            <w:tcW w:w="1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重症医学科</w:t>
            </w:r>
          </w:p>
        </w:tc>
        <w:tc>
          <w:tcPr>
            <w:tcW w:w="2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25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DDDDDD" w:sz="4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麻醉科</w:t>
            </w:r>
          </w:p>
        </w:tc>
        <w:tc>
          <w:tcPr>
            <w:tcW w:w="2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麻醉学或临床医学</w:t>
            </w:r>
          </w:p>
        </w:tc>
        <w:tc>
          <w:tcPr>
            <w:tcW w:w="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5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DDDDDD" w:sz="4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放射影像部</w:t>
            </w:r>
          </w:p>
        </w:tc>
        <w:tc>
          <w:tcPr>
            <w:tcW w:w="2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医学影像学</w:t>
            </w:r>
          </w:p>
        </w:tc>
        <w:tc>
          <w:tcPr>
            <w:tcW w:w="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5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DDDDDD" w:sz="4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ECT</w:t>
            </w:r>
          </w:p>
        </w:tc>
        <w:tc>
          <w:tcPr>
            <w:tcW w:w="2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5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DDDDDD" w:sz="4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超声医学科</w:t>
            </w:r>
          </w:p>
        </w:tc>
        <w:tc>
          <w:tcPr>
            <w:tcW w:w="2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医学影像学</w:t>
            </w:r>
          </w:p>
        </w:tc>
        <w:tc>
          <w:tcPr>
            <w:tcW w:w="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5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DDDDDD" w:sz="4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输血科</w:t>
            </w:r>
          </w:p>
        </w:tc>
        <w:tc>
          <w:tcPr>
            <w:tcW w:w="2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医学检验技术</w:t>
            </w:r>
          </w:p>
        </w:tc>
        <w:tc>
          <w:tcPr>
            <w:tcW w:w="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DDDDDD" w:sz="4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70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疼痛科</w:t>
            </w:r>
          </w:p>
        </w:tc>
        <w:tc>
          <w:tcPr>
            <w:tcW w:w="2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康复医学</w:t>
            </w:r>
          </w:p>
        </w:tc>
        <w:tc>
          <w:tcPr>
            <w:tcW w:w="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DDDDDD" w:sz="4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康复治疗学</w:t>
            </w:r>
          </w:p>
        </w:tc>
        <w:tc>
          <w:tcPr>
            <w:tcW w:w="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DDDDDD" w:sz="4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检验科</w:t>
            </w:r>
          </w:p>
        </w:tc>
        <w:tc>
          <w:tcPr>
            <w:tcW w:w="2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医学检验技术</w:t>
            </w:r>
          </w:p>
        </w:tc>
        <w:tc>
          <w:tcPr>
            <w:tcW w:w="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5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DDDDDD" w:sz="4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70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康复医学科</w:t>
            </w:r>
          </w:p>
        </w:tc>
        <w:tc>
          <w:tcPr>
            <w:tcW w:w="2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DDDDDD" w:sz="4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康复治疗学</w:t>
            </w:r>
          </w:p>
        </w:tc>
        <w:tc>
          <w:tcPr>
            <w:tcW w:w="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5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DDDDDD" w:sz="4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全科医学</w:t>
            </w:r>
          </w:p>
        </w:tc>
        <w:tc>
          <w:tcPr>
            <w:tcW w:w="2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5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DDDDDD" w:sz="4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心电心功能室</w:t>
            </w:r>
          </w:p>
        </w:tc>
        <w:tc>
          <w:tcPr>
            <w:tcW w:w="2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5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DDDDDD" w:sz="4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介入科</w:t>
            </w:r>
          </w:p>
        </w:tc>
        <w:tc>
          <w:tcPr>
            <w:tcW w:w="2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临床医学或医学影像学</w:t>
            </w:r>
          </w:p>
        </w:tc>
        <w:tc>
          <w:tcPr>
            <w:tcW w:w="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DDDDDD" w:sz="4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70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病理科</w:t>
            </w:r>
          </w:p>
        </w:tc>
        <w:tc>
          <w:tcPr>
            <w:tcW w:w="2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5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DDDDDD" w:sz="4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医学检验技术</w:t>
            </w:r>
          </w:p>
        </w:tc>
        <w:tc>
          <w:tcPr>
            <w:tcW w:w="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DDDDDD" w:sz="4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感染性疾病科</w:t>
            </w:r>
          </w:p>
        </w:tc>
        <w:tc>
          <w:tcPr>
            <w:tcW w:w="2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5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DDDDDD" w:sz="4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医院感染控制科</w:t>
            </w:r>
          </w:p>
        </w:tc>
        <w:tc>
          <w:tcPr>
            <w:tcW w:w="2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预防医学</w:t>
            </w:r>
          </w:p>
        </w:tc>
        <w:tc>
          <w:tcPr>
            <w:tcW w:w="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5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DDDDDD" w:sz="4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营养科</w:t>
            </w:r>
          </w:p>
        </w:tc>
        <w:tc>
          <w:tcPr>
            <w:tcW w:w="2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预防医学（医学营养）</w:t>
            </w:r>
          </w:p>
        </w:tc>
        <w:tc>
          <w:tcPr>
            <w:tcW w:w="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550" w:type="dxa"/>
            <w:tcBorders>
              <w:top w:val="single" w:color="DDDDDD" w:sz="4" w:space="0"/>
              <w:left w:val="single" w:color="000000" w:sz="2" w:space="0"/>
              <w:bottom w:val="single" w:color="DDDDDD" w:sz="4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药学部</w:t>
            </w:r>
          </w:p>
        </w:tc>
        <w:tc>
          <w:tcPr>
            <w:tcW w:w="2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药学</w:t>
            </w:r>
          </w:p>
        </w:tc>
        <w:tc>
          <w:tcPr>
            <w:tcW w:w="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550" w:type="dxa"/>
            <w:tcBorders>
              <w:top w:val="single" w:color="DDDDDD" w:sz="4" w:space="0"/>
              <w:left w:val="single" w:color="000000" w:sz="2" w:space="0"/>
              <w:bottom w:val="single" w:color="DDDDDD" w:sz="4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医学工程部</w:t>
            </w:r>
          </w:p>
        </w:tc>
        <w:tc>
          <w:tcPr>
            <w:tcW w:w="2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生物医学工程</w:t>
            </w:r>
          </w:p>
        </w:tc>
        <w:tc>
          <w:tcPr>
            <w:tcW w:w="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550" w:type="dxa"/>
            <w:tcBorders>
              <w:top w:val="single" w:color="DDDDDD" w:sz="4" w:space="0"/>
              <w:left w:val="single" w:color="000000" w:sz="2" w:space="0"/>
              <w:bottom w:val="single" w:color="DDDDDD" w:sz="4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后勤部</w:t>
            </w:r>
          </w:p>
        </w:tc>
        <w:tc>
          <w:tcPr>
            <w:tcW w:w="2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给排水、电工、空调维修</w:t>
            </w:r>
          </w:p>
        </w:tc>
        <w:tc>
          <w:tcPr>
            <w:tcW w:w="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550" w:type="dxa"/>
            <w:tcBorders>
              <w:top w:val="single" w:color="DDDDDD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</w:trPr>
        <w:tc>
          <w:tcPr>
            <w:tcW w:w="1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8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临床护理</w:t>
            </w:r>
          </w:p>
        </w:tc>
        <w:tc>
          <w:tcPr>
            <w:tcW w:w="2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150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普通高中起点，起始学历普通全日制本科学历，2021年应届毕业生，到岗时须通过护士执业资格考试。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638D0"/>
    <w:rsid w:val="6246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2021-04-28T10:21:00Z</dcterms:created>
  <dc:creator>ぺ灬cc果冻ル</dc:creator>
  <cp:lastModifiedBy>ぺ灬cc果冻ル</cp:lastModifiedBy>
  <dcterms:modified xsi:type="dcterms:W3CDTF">2021-04-28T10:21:55Z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