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238" w:firstLineChars="85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附件3：</w:t>
      </w:r>
    </w:p>
    <w:p>
      <w:pPr>
        <w:ind w:left="-359" w:leftChars="-171" w:firstLine="273" w:firstLineChars="85"/>
        <w:jc w:val="center"/>
        <w:rPr>
          <w:rFonts w:hint="eastAsia" w:ascii="仿宋_GB2312"/>
          <w:b/>
          <w:bCs/>
          <w:color w:val="000000"/>
          <w:sz w:val="32"/>
        </w:rPr>
      </w:pPr>
      <w:r>
        <w:rPr>
          <w:rFonts w:hint="eastAsia" w:ascii="仿宋_GB2312"/>
          <w:b/>
          <w:bCs/>
          <w:color w:val="000000"/>
          <w:sz w:val="32"/>
        </w:rPr>
        <w:t>证      明</w:t>
      </w:r>
    </w:p>
    <w:p>
      <w:pPr>
        <w:ind w:left="-359" w:leftChars="-171" w:firstLine="273" w:firstLineChars="85"/>
        <w:jc w:val="center"/>
        <w:rPr>
          <w:rFonts w:hint="eastAsia" w:ascii="仿宋_GB2312"/>
          <w:b/>
          <w:bCs/>
          <w:color w:val="000000"/>
          <w:sz w:val="32"/>
        </w:rPr>
      </w:pPr>
    </w:p>
    <w:p>
      <w:pPr>
        <w:ind w:firstLine="570"/>
        <w:rPr>
          <w:rFonts w:hint="eastAsia"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28"/>
        </w:rPr>
        <w:t>同志于     年   月至     年   月在我单位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</w:t>
      </w:r>
    </w:p>
    <w:p>
      <w:pPr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岗位工作。</w:t>
      </w:r>
    </w:p>
    <w:p>
      <w:pPr>
        <w:ind w:firstLine="570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特此证明</w:t>
      </w:r>
    </w:p>
    <w:p>
      <w:pPr>
        <w:ind w:firstLine="570"/>
        <w:rPr>
          <w:rFonts w:hint="eastAsia" w:ascii="仿宋_GB2312" w:eastAsia="仿宋_GB2312"/>
          <w:color w:val="000000"/>
          <w:sz w:val="28"/>
        </w:rPr>
      </w:pPr>
    </w:p>
    <w:p>
      <w:pPr>
        <w:ind w:firstLine="570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经办人：               单位负责人（签字）：</w:t>
      </w:r>
    </w:p>
    <w:p>
      <w:pPr>
        <w:ind w:firstLine="570"/>
        <w:rPr>
          <w:rFonts w:hint="eastAsia" w:ascii="仿宋_GB2312" w:eastAsia="仿宋_GB2312"/>
          <w:color w:val="000000"/>
          <w:sz w:val="28"/>
        </w:rPr>
      </w:pPr>
    </w:p>
    <w:p>
      <w:pPr>
        <w:ind w:firstLine="570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出证单位（盖章）</w:t>
      </w:r>
    </w:p>
    <w:p>
      <w:pPr>
        <w:ind w:firstLine="570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 年    月    日</w:t>
      </w:r>
    </w:p>
    <w:p>
      <w:pPr>
        <w:ind w:firstLine="570"/>
        <w:rPr>
          <w:rFonts w:hint="eastAsia" w:ascii="宋体" w:hAnsi="宋体" w:cs="宋体"/>
          <w:color w:val="000000"/>
          <w:sz w:val="28"/>
        </w:rPr>
      </w:pPr>
    </w:p>
    <w:p>
      <w:pPr>
        <w:spacing w:line="520" w:lineRule="exact"/>
        <w:ind w:firstLine="560" w:firstLineChars="200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备注：1.本证明适用于仅符合招聘对象第4点即在余姚市各类医疗卫生健康机构连续工作满两年并现在岗、按规定签订劳动合同和缴纳养老保险，且具有执业（助理）医师、执业护士、初级（士）及以上资格的报名对象。此类报名对象还需同时附劳动合同和缴纳养老保险证明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2.本证明适用于报考要求具有相关工作经历的护理岗位（岗位编码84、88、90）的报名对象。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2021-05-10T07:14:38Z</dcterms:created>
  <dc:creator>39420</dc:creator>
  <cp:lastModifiedBy>Hello</cp:lastModifiedBy>
  <dcterms:modified xsi:type="dcterms:W3CDTF">2021-05-10T07:14:39Z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46AAD1DA7D7B4C858A3A009E2684EADB</vt:lpwstr>
  </property>
</Properties>
</file>