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093"/>
        <w:gridCol w:w="2534"/>
        <w:gridCol w:w="8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招聘类别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8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医师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全科医师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全日制本科及以上学历、临床医学专业；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具有中级及以上职称，如完成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年国家全科医生规范化培训（即“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5+3”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），并取得《全科医师规范化培训合格证书》者，可放宽为初级职称；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周岁及以下，身体健康、热爱专业、沟通服务能力强，具有综合性二级甲等及以上医院工作经验；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年后（含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年）毕业的医师，需有规范化培训证书；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具有广东省全科岗位培训证书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转岗培训证书者优先。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2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急诊科医师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本科及以上学历，临床医学专业；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具有副高及以上职称，急救医学方向；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年以上综合性二级甲等及以上医院工作经验；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熟练掌握本专业技能操作，能独立完成急诊科疾病诊治，具有一定的科研教学能力和丰富的理论知识，临床经验；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周岁及以下，身体健康、热爱专业、沟通服务能力强，正高职称可以适当放宽条件；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6.2016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年后（含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年）毕业的医师，需有规范化培训证书。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3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内科医师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全日制本科及以上学历，临床医学专业；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副高及以上职称，内科学（内分泌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心血管方向）；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理论知识扎实、临床经验丰富，具有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年以上综合性三级甲等医院内分泌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心血管科工作经验，具有一定的科研教学能力；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周岁及以下，身体健康、沟通协调能力强，正高职称可以适当放宽条件。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4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儿科医师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全日制本科及以上学历，临床医学专业；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副高及以上职称，儿内科方向；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理论知识扎实、临床经验丰富，具有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年以上综合性三级甲等医院儿科工作经验，具有一定的科研教学能力；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周岁及以下，身体健康、沟通协调能力强，正高职称可以适当放宽条件。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5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妇产科医师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全日制本科及以上学历，临床医学专业；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副高及以上职称，妇科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产科方向；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理论知识扎实、临床经验丰富，具有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年以上综合性三级甲等医院妇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产科工作经验，具有一定的科研教学能力；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周岁及以下，身体健康、沟通协调能力强，正高职称可以适当放宽条件。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6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公卫医师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A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公卫项目管理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全日制本科及以上学历、预防医学专业；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具有《医师资格证书》、《医师执业证书》、初级及以上职称；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须有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年以上基本公共卫生服务项目管理工作经验；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周岁及以下，身体健康、热爱专业、沟通服务能力强；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会开手动挡汽车者可优先考虑。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7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B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疾控工作人员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全日制本科及以上学历、预防医学专业；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周岁及以下，身体健康，热爱专业，吃苦耐劳，适应加班加点，沟通服务能力强；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优秀应届毕业生也可考虑。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8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C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预防接种门诊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全日制本科及以上学历、预防医学专业；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周岁及以下，身体健康，热爱专业，吃苦耐劳，适应加班加点，沟通服务能力强；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有预防接种、儿童保健工作经验者可优先考虑；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优秀应届毕业生也可考虑。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9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eastAsia="zh-CN"/>
              </w:rPr>
              <w:t>护士</w:t>
            </w: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A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预防接种门诊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本科及以上学历、护理学专业，师级及以上职称；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周岁及以下，身体健康、热爱专业、沟通服务能力强；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具有《广东省预防接种门诊工作证》；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服务意识好，有良好的团队合作精神，吃苦耐劳；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具有预防接种工作经验、《东莞市新冠病毒疫苗预防接种工作培训结业证书》者可优先考虑。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i w:val="0"/>
                <w:u w:val="none"/>
              </w:rPr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</w:rPr>
              <w:t>10</w:t>
            </w: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B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社区护士</w:t>
            </w:r>
          </w:p>
        </w:tc>
        <w:tc>
          <w:tcPr>
            <w:tcW w:w="8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u w:val="none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本科及以上学历、护理学专业，师级及以上职称；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年龄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周岁以下，身体健康、热爱专业（需兼任中心各岗位工作如：预检分诊、导诊、疫苗接种工作等）、沟通服务能力强；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具有广东省社区护士岗位培训证书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转岗培训证书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《广东省预防接种门诊工作证》者可优先考虑；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br w:type="textWrapping"/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具有</w:t>
            </w:r>
            <w: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eastAsia="zh-CN"/>
              </w:rPr>
              <w:t>年以上综合性二级甲等及以上医院体检中心工作经验者可优先考虑。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8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default" w:ascii="Arial" w:hAnsi="Arial" w:eastAsia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5055F"/>
    <w:rsid w:val="3CB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2021-06-11T05:25:00Z</dcterms:created>
  <dc:creator>ぺ灬cc果冻ル</dc:creator>
  <cp:lastModifiedBy>ぺ灬cc果冻ル</cp:lastModifiedBy>
  <dcterms:modified xsi:type="dcterms:W3CDTF">2021-06-11T05:27:05Z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