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5" w:rsidRPr="00186A95" w:rsidRDefault="00186A95" w:rsidP="00186A95">
      <w:pPr>
        <w:shd w:val="clear" w:color="auto" w:fill="FFFFFF"/>
        <w:adjustRightInd/>
        <w:snapToGrid/>
        <w:spacing w:after="0" w:line="560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186A95">
        <w:rPr>
          <w:rFonts w:ascii="仿宋_GB2312" w:eastAsia="仿宋_GB2312" w:hAnsi="Calibri" w:cs="宋体" w:hint="eastAsia"/>
          <w:b/>
          <w:bCs/>
          <w:color w:val="000000"/>
          <w:sz w:val="32"/>
          <w:szCs w:val="32"/>
        </w:rPr>
        <w:t>2021年聊城市技师学院引进优秀人才岗位汇总表</w:t>
      </w:r>
    </w:p>
    <w:p w:rsidR="00186A95" w:rsidRPr="00186A95" w:rsidRDefault="00186A95" w:rsidP="00186A95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27"/>
          <w:szCs w:val="27"/>
        </w:rPr>
      </w:pPr>
      <w:r w:rsidRPr="00186A95">
        <w:rPr>
          <w:rFonts w:ascii="Calibri" w:hAnsi="Calibri" w:cs="宋体"/>
          <w:color w:val="000000"/>
          <w:sz w:val="18"/>
          <w:szCs w:val="18"/>
        </w:rPr>
        <w:t> </w:t>
      </w:r>
    </w:p>
    <w:tbl>
      <w:tblPr>
        <w:tblW w:w="9742" w:type="dxa"/>
        <w:tblInd w:w="-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32"/>
        <w:gridCol w:w="990"/>
        <w:gridCol w:w="484"/>
        <w:gridCol w:w="409"/>
        <w:gridCol w:w="672"/>
        <w:gridCol w:w="558"/>
        <w:gridCol w:w="409"/>
        <w:gridCol w:w="498"/>
        <w:gridCol w:w="491"/>
        <w:gridCol w:w="1363"/>
        <w:gridCol w:w="992"/>
        <w:gridCol w:w="859"/>
        <w:gridCol w:w="975"/>
      </w:tblGrid>
      <w:tr w:rsidR="00186A95" w:rsidRPr="00186A95" w:rsidTr="00186A95">
        <w:trPr>
          <w:trHeight w:val="47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人才引进单位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岗位等级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岗位性质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引进</w:t>
            </w: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br/>
              <w:t>人数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学历、学位及专业要求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其它条件要求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咨询电话</w:t>
            </w: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br/>
              <w:t>（区号0635）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86A95" w:rsidRPr="00186A95" w:rsidTr="00186A95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学历</w:t>
            </w: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br/>
              <w:t>要求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学位</w:t>
            </w: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br/>
              <w:t>要求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86A95" w:rsidRPr="00186A95" w:rsidTr="00186A95">
        <w:trPr>
          <w:trHeight w:val="68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思政课教师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马克思主义基本原理、马克思主义哲学、马克思主义中国化研究、思想政治教育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379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历史课教师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中共党史、中国近现代史、马克思主义发展史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269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电商专业教师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管理与金融、市场营销、工商管理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65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智能制造专业教师1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机械制造及其自动化、控制理论与控制工程、控制科学与工程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389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管理岗位1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新闻传播学、汉语言文字学、思想政治教育、职业技术教育学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需加试公文写作</w:t>
            </w:r>
          </w:p>
        </w:tc>
      </w:tr>
      <w:tr w:rsidR="00186A95" w:rsidRPr="00186A95" w:rsidTr="00186A95">
        <w:trPr>
          <w:trHeight w:val="464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建筑专业教师1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建筑技术科学、建筑学、建筑与土木工程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344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</w:t>
            </w: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管理岗位2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新闻传播学、汉语言文字学、思想政治教育、职业技术教育学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需加试公文写作</w:t>
            </w:r>
          </w:p>
        </w:tc>
      </w:tr>
      <w:tr w:rsidR="00186A95" w:rsidRPr="00186A95" w:rsidTr="00186A95">
        <w:trPr>
          <w:trHeight w:val="74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体育课教师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体育教学、学科教学（体育）、民族传统体育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74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舞蹈课教师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舞蹈学、音乐与舞蹈学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79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管理岗位3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人力资源管理、档案学、公共事业管理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具有三年及以上工作经历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需加试公文写作</w:t>
            </w:r>
          </w:p>
        </w:tc>
      </w:tr>
      <w:tr w:rsidR="00186A95" w:rsidRPr="00186A95" w:rsidTr="00186A95">
        <w:trPr>
          <w:trHeight w:val="674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智能制造专业教师2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机械制造及其自动化、控制理论与控制工程、控制科学与工程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具有三年及以上工作经历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749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建筑专业教师2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建筑技术科学、建筑学、建筑与土木工程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具有三年及以上工作经历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719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建筑材料课教师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化学工艺、无机化学、矿业工程、高分子化学与物理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具有三年及以上工作经历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731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网络建设与运维管理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计算机应用技术、计算机科学与技术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具有三年及以上工作经历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73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</w:t>
            </w: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</w:t>
            </w: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初级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网络安</w:t>
            </w: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全管理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</w:t>
            </w: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硕士及</w:t>
            </w: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计算机软件与理论、信息与通信工程、网</w:t>
            </w: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络空间安全、软件工程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具有三年及以上工作经历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116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语文课教师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汉语言文学、汉语言文字学、学科教学（语文）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具有三年及以上普通高中语文教师工作经历，具有高级教师专业技术职务资格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11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学科教学（英语）、英语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具有三年及以上普通高中英语教师工作经历，具有高级教师专业技术职务资格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186A95" w:rsidRPr="00186A95" w:rsidTr="00186A95">
        <w:trPr>
          <w:trHeight w:val="1188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聊城市技师学院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教育类（G）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数学课教师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学科教学（数学）、基础数学、数学与应用数学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具有三年及以上普通高中数学教师工作经历，具有高级教师专业技术职务资格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0635-8503056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A95" w:rsidRPr="00186A95" w:rsidRDefault="00186A95" w:rsidP="00186A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A9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</w:tbl>
    <w:p w:rsidR="00186A95" w:rsidRPr="00186A95" w:rsidRDefault="00186A95" w:rsidP="00186A95">
      <w:pPr>
        <w:shd w:val="clear" w:color="auto" w:fill="FFFFFF"/>
        <w:adjustRightInd/>
        <w:snapToGrid/>
        <w:spacing w:before="260" w:after="260"/>
        <w:outlineLvl w:val="1"/>
        <w:rPr>
          <w:rFonts w:ascii="微软雅黑" w:hAnsi="微软雅黑" w:cs="宋体" w:hint="eastAsia"/>
          <w:b/>
          <w:bCs/>
          <w:color w:val="000000"/>
          <w:sz w:val="36"/>
          <w:szCs w:val="36"/>
        </w:rPr>
      </w:pPr>
      <w:r w:rsidRPr="00186A95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 </w:t>
      </w:r>
    </w:p>
    <w:p w:rsidR="004358AB" w:rsidRPr="00186A95" w:rsidRDefault="004358AB" w:rsidP="00186A95"/>
    <w:sectPr w:rsidR="004358AB" w:rsidRPr="00186A95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9DD"/>
    <w:rsid w:val="00032857"/>
    <w:rsid w:val="000C7C23"/>
    <w:rsid w:val="00186A95"/>
    <w:rsid w:val="001E097A"/>
    <w:rsid w:val="0021671A"/>
    <w:rsid w:val="00244716"/>
    <w:rsid w:val="00323B43"/>
    <w:rsid w:val="003D37D8"/>
    <w:rsid w:val="003F5457"/>
    <w:rsid w:val="004057EB"/>
    <w:rsid w:val="00417CFB"/>
    <w:rsid w:val="00426133"/>
    <w:rsid w:val="004358AB"/>
    <w:rsid w:val="00561916"/>
    <w:rsid w:val="005A125E"/>
    <w:rsid w:val="00607C05"/>
    <w:rsid w:val="00650A48"/>
    <w:rsid w:val="008B7726"/>
    <w:rsid w:val="00B01D8F"/>
    <w:rsid w:val="00B65719"/>
    <w:rsid w:val="00D10B95"/>
    <w:rsid w:val="00D31D50"/>
    <w:rsid w:val="00D677B9"/>
    <w:rsid w:val="00D7604C"/>
    <w:rsid w:val="00DB2220"/>
    <w:rsid w:val="00E72467"/>
    <w:rsid w:val="00EB0333"/>
    <w:rsid w:val="00F841DA"/>
    <w:rsid w:val="00FB0C39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86A9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86A95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2021-06-11T08:29:00Z</dcterms:created>
  <dcterms:modified xsi:type="dcterms:W3CDTF">2021-06-11T08:29:00Z</dcterms:modified>
</cp:coreProperties>
</file>