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"/>
          <w:bCs/>
          <w:sz w:val="32"/>
          <w:szCs w:val="32"/>
          <w:lang w:bidi="ar"/>
        </w:rPr>
      </w:pPr>
      <w:bookmarkStart w:id="0" w:name="_GoBack"/>
      <w:bookmarkEnd w:id="0"/>
      <w:r>
        <w:rPr>
          <w:rFonts w:eastAsia="方正黑体_GBK"/>
          <w:bCs/>
          <w:sz w:val="32"/>
          <w:szCs w:val="32"/>
          <w:lang w:bidi="ar"/>
        </w:rPr>
        <w:t>附件</w:t>
      </w:r>
      <w:r>
        <w:rPr>
          <w:rFonts w:ascii="仿宋" w:hAnsi="仿宋" w:eastAsia="仿宋"/>
          <w:bCs/>
          <w:sz w:val="32"/>
          <w:szCs w:val="32"/>
          <w:lang w:bidi="ar"/>
        </w:rPr>
        <w:t>1</w:t>
      </w:r>
      <w:r>
        <w:rPr>
          <w:rFonts w:eastAsia="仿宋"/>
          <w:bCs/>
          <w:sz w:val="32"/>
          <w:szCs w:val="32"/>
          <w:lang w:bidi="ar"/>
        </w:rPr>
        <w:t>：</w:t>
      </w:r>
    </w:p>
    <w:p>
      <w:pPr>
        <w:widowControl/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bidi="ar"/>
        </w:rPr>
      </w:pPr>
      <w:r>
        <w:rPr>
          <w:rFonts w:hint="eastAsia" w:ascii="方正小标宋_GBK" w:eastAsia="方正小标宋_GBK"/>
          <w:sz w:val="44"/>
          <w:szCs w:val="44"/>
          <w:lang w:bidi="ar"/>
        </w:rPr>
        <w:t>丽江师范高等专科学校2021年第二批事业单位公开招聘工作人员计划表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475"/>
        <w:gridCol w:w="1976"/>
        <w:gridCol w:w="927"/>
        <w:gridCol w:w="758"/>
        <w:gridCol w:w="1502"/>
        <w:gridCol w:w="932"/>
        <w:gridCol w:w="3109"/>
        <w:gridCol w:w="2258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专      业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其他招聘条件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20210201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教师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马克思主义基本原理、马克思主义发展史、马克思主义中国化研究、国外马克思主义研究、中国近现代史基本问题研究、马克思主义哲学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20210202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教师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学前教育学、学前教育、教育学原理、课程与教学论（学前）、比较教育学、特殊教育学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　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20210203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教师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音乐与舞蹈学、音乐学、音乐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本科为音乐与舞蹈学类专业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4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20210204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教师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35周岁以下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计算机科学与技术（</w:t>
            </w:r>
            <w:r>
              <w:rPr>
                <w:rFonts w:hint="eastAsia" w:eastAsia="方正仿宋_GBK"/>
                <w:color w:val="000000"/>
                <w:szCs w:val="21"/>
              </w:rPr>
              <w:t>一级</w:t>
            </w:r>
            <w:r>
              <w:rPr>
                <w:rFonts w:eastAsia="方正仿宋_GBK"/>
                <w:color w:val="000000"/>
                <w:szCs w:val="21"/>
              </w:rPr>
              <w:t>学科）、软件工程（</w:t>
            </w:r>
            <w:r>
              <w:rPr>
                <w:rFonts w:hint="eastAsia" w:eastAsia="方正仿宋_GBK"/>
                <w:color w:val="000000"/>
                <w:szCs w:val="21"/>
              </w:rPr>
              <w:t>一级</w:t>
            </w:r>
            <w:r>
              <w:rPr>
                <w:rFonts w:eastAsia="方正仿宋_GBK"/>
                <w:color w:val="000000"/>
                <w:szCs w:val="21"/>
              </w:rPr>
              <w:t>学科）、网络空间安全（</w:t>
            </w:r>
            <w:r>
              <w:rPr>
                <w:rFonts w:hint="eastAsia" w:eastAsia="方正仿宋_GBK"/>
                <w:color w:val="000000"/>
                <w:szCs w:val="21"/>
              </w:rPr>
              <w:t>一级</w:t>
            </w:r>
            <w:r>
              <w:rPr>
                <w:rFonts w:eastAsia="方正仿宋_GBK"/>
                <w:color w:val="000000"/>
                <w:szCs w:val="21"/>
              </w:rPr>
              <w:t>学科）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本科为计算机类专业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需承担管理服务工作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20210205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教师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工程管理、管理科学与工程、技术经济及管理、建筑技术科学、建设工程管理、土木工程规划与管理、土木工程建设与管理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　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需承担管理服务工作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20210206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专职辅导员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会计学、会计、电子商务、工商管理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20210207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专职辅导员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数学（</w:t>
            </w:r>
            <w:r>
              <w:rPr>
                <w:rFonts w:hint="eastAsia" w:eastAsia="方正仿宋_GBK"/>
                <w:szCs w:val="21"/>
              </w:rPr>
              <w:t>一级</w:t>
            </w:r>
            <w:r>
              <w:rPr>
                <w:rFonts w:eastAsia="方正仿宋_GBK"/>
                <w:szCs w:val="21"/>
              </w:rPr>
              <w:t>学科）、信息与通信工程（</w:t>
            </w:r>
            <w:r>
              <w:rPr>
                <w:rFonts w:hint="eastAsia" w:eastAsia="方正仿宋_GBK"/>
                <w:szCs w:val="21"/>
              </w:rPr>
              <w:t>一级</w:t>
            </w:r>
            <w:r>
              <w:rPr>
                <w:rFonts w:eastAsia="方正仿宋_GBK"/>
                <w:szCs w:val="21"/>
              </w:rPr>
              <w:t>学科）、计算机科学与技术（</w:t>
            </w:r>
            <w:r>
              <w:rPr>
                <w:rFonts w:hint="eastAsia" w:eastAsia="方正仿宋_GBK"/>
                <w:szCs w:val="21"/>
              </w:rPr>
              <w:t>一级</w:t>
            </w:r>
            <w:r>
              <w:rPr>
                <w:rFonts w:eastAsia="方正仿宋_GBK"/>
                <w:szCs w:val="21"/>
              </w:rPr>
              <w:t>学科）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8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20210208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专职辅导员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教育学原理、课程与教学论（数学）</w:t>
            </w:r>
            <w:r>
              <w:rPr>
                <w:rFonts w:hint="eastAsia" w:eastAsia="方正仿宋_GBK"/>
                <w:szCs w:val="21"/>
              </w:rPr>
              <w:t>、课程与教学论（</w:t>
            </w:r>
            <w:r>
              <w:rPr>
                <w:rFonts w:eastAsia="方正仿宋_GBK"/>
                <w:szCs w:val="21"/>
              </w:rPr>
              <w:t>语文</w:t>
            </w:r>
            <w:r>
              <w:rPr>
                <w:rFonts w:hint="eastAsia" w:eastAsia="方正仿宋_GBK"/>
                <w:szCs w:val="21"/>
              </w:rPr>
              <w:t>）</w:t>
            </w:r>
            <w:r>
              <w:rPr>
                <w:rFonts w:eastAsia="方正仿宋_GBK"/>
                <w:szCs w:val="21"/>
              </w:rPr>
              <w:t>、比较教育学、初等教育学、基础教育学、学科教学（数学）、</w:t>
            </w:r>
            <w:r>
              <w:rPr>
                <w:rFonts w:hint="eastAsia" w:eastAsia="方正仿宋_GBK"/>
                <w:szCs w:val="21"/>
              </w:rPr>
              <w:t>学科教学（语文）、</w:t>
            </w:r>
            <w:r>
              <w:rPr>
                <w:rFonts w:eastAsia="方正仿宋_GBK"/>
                <w:szCs w:val="21"/>
              </w:rPr>
              <w:t>教育史、学前教育学、学前教育、特殊教育学、特殊教育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9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20210209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专职辅导员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设计学（</w:t>
            </w:r>
            <w:r>
              <w:rPr>
                <w:rFonts w:hint="eastAsia" w:eastAsia="方正仿宋_GBK"/>
                <w:szCs w:val="21"/>
              </w:rPr>
              <w:t>一级</w:t>
            </w:r>
            <w:r>
              <w:rPr>
                <w:rFonts w:eastAsia="方正仿宋_GBK"/>
                <w:szCs w:val="21"/>
              </w:rPr>
              <w:t>学科）、美术学（</w:t>
            </w:r>
            <w:r>
              <w:rPr>
                <w:rFonts w:hint="eastAsia" w:eastAsia="方正仿宋_GBK"/>
                <w:szCs w:val="21"/>
              </w:rPr>
              <w:t>一级</w:t>
            </w:r>
            <w:r>
              <w:rPr>
                <w:rFonts w:eastAsia="方正仿宋_GBK"/>
                <w:szCs w:val="21"/>
              </w:rPr>
              <w:t>学科）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中共党员；本科为设计学类、美术学类专业。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　</w:t>
            </w:r>
          </w:p>
        </w:tc>
      </w:tr>
    </w:tbl>
    <w:p>
      <w:pPr>
        <w:widowControl/>
        <w:spacing w:line="0" w:lineRule="atLeast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1．本次公开招聘参照教育部“专业目录”执行，报名时按毕业证上的专业名称填写；</w:t>
      </w:r>
    </w:p>
    <w:p>
      <w:pPr>
        <w:widowControl/>
        <w:spacing w:line="0" w:lineRule="atLeast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2．专业一栏没有明确层级的，均为具体专业；</w:t>
      </w:r>
    </w:p>
    <w:p>
      <w:pPr>
        <w:widowControl/>
        <w:spacing w:line="0" w:lineRule="atLeast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3．应聘人员必须按要求如实填报，提供信息不实的按弄虚作假处理，取消应聘资格等。</w:t>
      </w:r>
    </w:p>
    <w:p>
      <w:pPr>
        <w:widowControl/>
        <w:spacing w:line="0" w:lineRule="atLeast"/>
        <w:jc w:val="left"/>
        <w:rPr>
          <w:rFonts w:eastAsia="仿宋_GB2312"/>
          <w:sz w:val="32"/>
          <w:szCs w:val="32"/>
        </w:rPr>
      </w:pPr>
      <w:r>
        <w:rPr>
          <w:rFonts w:eastAsia="仿宋"/>
          <w:bCs/>
          <w:sz w:val="32"/>
          <w:szCs w:val="32"/>
        </w:rPr>
        <w:t>4．博士常年招聘，专业不限，根据学校实际需要经面试后聘用。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ACC"/>
    <w:rsid w:val="00061ACC"/>
    <w:rsid w:val="00111490"/>
    <w:rsid w:val="00566D70"/>
    <w:rsid w:val="00937B68"/>
    <w:rsid w:val="691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1016</Characters>
  <Lines>8</Lines>
  <Paragraphs>2</Paragraphs>
  <TotalTime>2</TotalTime>
  <ScaleCrop>false</ScaleCrop>
  <LinksUpToDate>false</LinksUpToDate>
  <CharactersWithSpaces>1192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2021-07-14T02:28:00Z</dcterms:created>
  <dc:creator>郑全东</dc:creator>
  <cp:lastModifiedBy>ぺ灬cc果冻ル</cp:lastModifiedBy>
  <dcterms:modified xsi:type="dcterms:W3CDTF">2021-07-22T09:54:59Z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