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13" w:rsidRPr="007C3113" w:rsidRDefault="007C3113" w:rsidP="007C3113">
      <w:pPr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7C3113">
        <w:rPr>
          <w:rFonts w:ascii="仿宋_GB2312" w:eastAsia="仿宋_GB2312" w:hAnsi="宋体" w:cs="宋体" w:hint="eastAsia"/>
          <w:color w:val="000000"/>
          <w:sz w:val="32"/>
          <w:szCs w:val="32"/>
        </w:rPr>
        <w:t>洛阳师范学院2021年公开招聘工作人员一览表</w:t>
      </w:r>
    </w:p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1069"/>
        <w:gridCol w:w="2951"/>
        <w:gridCol w:w="1069"/>
        <w:gridCol w:w="655"/>
        <w:gridCol w:w="4066"/>
      </w:tblGrid>
      <w:tr w:rsidR="007C3113" w:rsidRPr="007C3113" w:rsidTr="007C3113">
        <w:trPr>
          <w:trHeight w:val="630"/>
          <w:tblCellSpacing w:w="0" w:type="dxa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b/>
                <w:bCs/>
                <w:sz w:val="23"/>
              </w:rPr>
              <w:t>序号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b/>
                <w:bCs/>
                <w:sz w:val="23"/>
              </w:rPr>
              <w:t>聘用岗位</w:t>
            </w:r>
          </w:p>
        </w:tc>
        <w:tc>
          <w:tcPr>
            <w:tcW w:w="4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b/>
                <w:bCs/>
                <w:sz w:val="23"/>
              </w:rPr>
              <w:t>招聘专业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b/>
                <w:bCs/>
                <w:sz w:val="23"/>
              </w:rPr>
              <w:t>学历学位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b/>
                <w:bCs/>
                <w:sz w:val="23"/>
              </w:rPr>
              <w:t>招聘计划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b/>
                <w:bCs/>
                <w:sz w:val="23"/>
              </w:rPr>
              <w:t>备注</w:t>
            </w:r>
          </w:p>
        </w:tc>
      </w:tr>
      <w:tr w:rsidR="007C3113" w:rsidRPr="007C3113" w:rsidTr="007C3113">
        <w:trPr>
          <w:trHeight w:val="630"/>
          <w:tblCellSpacing w:w="0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教学科研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马克思主义理论、政治学等思想政治教育相关专业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硕士研究生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中共党员（含预备党员）</w:t>
            </w:r>
          </w:p>
        </w:tc>
      </w:tr>
      <w:tr w:rsidR="007C3113" w:rsidRPr="007C3113" w:rsidTr="007C3113">
        <w:trPr>
          <w:trHeight w:val="630"/>
          <w:tblCellSpacing w:w="0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教学科研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软件工程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硕士研究生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7C3113" w:rsidRPr="007C3113" w:rsidTr="007C3113">
        <w:trPr>
          <w:trHeight w:val="630"/>
          <w:tblCellSpacing w:w="0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教学科研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电子商务、工商管理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硕士研究生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7C3113" w:rsidRPr="007C3113" w:rsidTr="007C3113">
        <w:trPr>
          <w:trHeight w:val="630"/>
          <w:tblCellSpacing w:w="0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教学科研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ind w:firstLine="435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英语语言文学（文学或翻译方向）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硕士研究生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7C3113" w:rsidRPr="007C3113" w:rsidTr="007C3113">
        <w:trPr>
          <w:trHeight w:val="630"/>
          <w:tblCellSpacing w:w="0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教学科研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外国语言学及应用语言学（英语教学方向）、学科教学（英语）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硕士研究生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7C3113" w:rsidRPr="007C3113" w:rsidTr="007C3113">
        <w:trPr>
          <w:trHeight w:val="540"/>
          <w:tblCellSpacing w:w="0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教学科研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艺术管理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硕士研究生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1"/>
                <w:szCs w:val="21"/>
              </w:rPr>
              <w:t>具备相关行业资格证（舞台灯光师资格证书、录音师资格证书、音响师资格证书）者优先</w:t>
            </w:r>
          </w:p>
        </w:tc>
      </w:tr>
      <w:tr w:rsidR="007C3113" w:rsidRPr="007C3113" w:rsidTr="007C3113">
        <w:trPr>
          <w:trHeight w:val="540"/>
          <w:tblCellSpacing w:w="0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教学科研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ind w:firstLine="1320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地图学与地理信息系统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1"/>
                <w:szCs w:val="21"/>
              </w:rPr>
              <w:t>硕士研究生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after="0" w:line="336" w:lineRule="auto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7C3113" w:rsidRPr="007C3113" w:rsidTr="007C3113">
        <w:trPr>
          <w:trHeight w:val="570"/>
          <w:tblCellSpacing w:w="0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辅导员岗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专业不限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硕士研究生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1.中共党员（含预备党员）；</w:t>
            </w: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br/>
              <w:t>  2.大学期间曾担任过主要学生干部；</w:t>
            </w: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br/>
              <w:t>  3.符合《普通高等学校辅导员队伍建设规定》（教育部第43号令）第七条；</w:t>
            </w: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br/>
              <w:t xml:space="preserve">  4.入住男生宿舍。               </w:t>
            </w:r>
          </w:p>
        </w:tc>
      </w:tr>
      <w:tr w:rsidR="007C3113" w:rsidRPr="007C3113" w:rsidTr="007C3113">
        <w:trPr>
          <w:trHeight w:val="690"/>
          <w:tblCellSpacing w:w="0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辅导员岗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专业不限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硕士研究生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1.中共党员（含预备党员）；</w:t>
            </w: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br/>
              <w:t>  2.大学期间曾担任过主要学生干</w:t>
            </w: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lastRenderedPageBreak/>
              <w:t>部；</w:t>
            </w: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br/>
              <w:t>  3.符合《普通高等学校辅导员队伍建设规定》（教育部第43号令）第七条；</w:t>
            </w: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br/>
              <w:t>  4.入住女生宿舍。</w:t>
            </w:r>
          </w:p>
        </w:tc>
      </w:tr>
      <w:tr w:rsidR="007C3113" w:rsidRPr="007C3113" w:rsidTr="007C3113">
        <w:trPr>
          <w:trHeight w:val="690"/>
          <w:tblCellSpacing w:w="0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lastRenderedPageBreak/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管理岗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ind w:firstLine="435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会计学、财务管理、审计等相关专业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1"/>
                <w:szCs w:val="21"/>
              </w:rPr>
              <w:t>硕士研究生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C3113" w:rsidRPr="007C3113" w:rsidRDefault="007C3113" w:rsidP="007C3113">
            <w:pPr>
              <w:adjustRightInd/>
              <w:snapToGrid/>
              <w:spacing w:before="100" w:beforeAutospacing="1" w:after="100" w:afterAutospacing="1" w:line="336" w:lineRule="auto"/>
              <w:rPr>
                <w:rFonts w:ascii="微软雅黑" w:hAnsi="微软雅黑" w:cs="宋体"/>
                <w:sz w:val="21"/>
                <w:szCs w:val="21"/>
              </w:rPr>
            </w:pPr>
            <w:r w:rsidRPr="007C3113">
              <w:rPr>
                <w:rFonts w:ascii="宋体" w:eastAsia="宋体" w:hAnsi="宋体" w:cs="宋体" w:hint="eastAsia"/>
                <w:sz w:val="23"/>
                <w:szCs w:val="23"/>
              </w:rPr>
              <w:t>本硕专业一致或相近</w:t>
            </w:r>
          </w:p>
        </w:tc>
      </w:tr>
    </w:tbl>
    <w:p w:rsidR="007C3113" w:rsidRPr="007C3113" w:rsidRDefault="007C3113" w:rsidP="007C3113">
      <w:pPr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7C3113">
        <w:rPr>
          <w:rFonts w:ascii="宋体" w:eastAsia="宋体" w:hAnsi="宋体" w:cs="宋体" w:hint="eastAsia"/>
          <w:color w:val="000000"/>
          <w:sz w:val="24"/>
          <w:szCs w:val="24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C3113"/>
    <w:rsid w:val="00323B43"/>
    <w:rsid w:val="003D37D8"/>
    <w:rsid w:val="004358AB"/>
    <w:rsid w:val="005615FD"/>
    <w:rsid w:val="0064020C"/>
    <w:rsid w:val="007C3113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C311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2021-09-06T11:10:00Z</dcterms:created>
  <dcterms:modified xsi:type="dcterms:W3CDTF">2021-09-06T11:11:00Z</dcterms:modified>
</cp:coreProperties>
</file>