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5</w:t>
      </w:r>
    </w:p>
    <w:p>
      <w:pPr>
        <w:spacing w:beforeLines="50"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正式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预备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</w:t>
      </w:r>
      <w:r>
        <w:rPr>
          <w:rFonts w:ascii="仿宋_GB2312" w:hAnsi="宋体" w:eastAsia="仿宋_GB2312"/>
          <w:sz w:val="32"/>
          <w:szCs w:val="28"/>
        </w:rPr>
        <w:t>/</w:t>
      </w:r>
      <w:r>
        <w:rPr>
          <w:rFonts w:hint="eastAsia" w:ascii="仿宋_GB2312" w:hAnsi="宋体" w:eastAsia="仿宋_GB2312"/>
          <w:sz w:val="32"/>
          <w:szCs w:val="28"/>
        </w:rPr>
        <w:t>支部委员会（公章）</w:t>
      </w:r>
    </w:p>
    <w:p>
      <w:pPr>
        <w:ind w:right="640" w:firstLine="4640" w:firstLineChars="14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afterLines="100" w:line="360" w:lineRule="auto"/>
        <w:jc w:val="left"/>
        <w:rPr>
          <w:rFonts w:ascii="宋体" w:hAnsi="宋体" w:cs="黑体"/>
          <w:bCs/>
          <w:sz w:val="28"/>
          <w:szCs w:val="28"/>
        </w:rPr>
      </w:pPr>
      <w:r>
        <w:rPr>
          <w:rFonts w:hint="eastAsia" w:ascii="宋体" w:hAnsi="宋体" w:cs="黑体"/>
          <w:bCs/>
          <w:sz w:val="28"/>
          <w:szCs w:val="28"/>
        </w:rPr>
        <w:t>附件</w:t>
      </w:r>
      <w:r>
        <w:rPr>
          <w:rFonts w:ascii="宋体" w:hAnsi="宋体" w:cs="黑体"/>
          <w:bCs/>
          <w:sz w:val="28"/>
          <w:szCs w:val="28"/>
        </w:rPr>
        <w:t>6</w:t>
      </w:r>
    </w:p>
    <w:p>
      <w:pPr>
        <w:spacing w:afterLines="100"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单位同意报考证明</w:t>
      </w:r>
      <w:r>
        <w:rPr>
          <w:rFonts w:hint="eastAsia" w:ascii="宋体" w:hAnsi="宋体" w:cs="宋体"/>
          <w:bCs/>
        </w:rPr>
        <w:t>（参考模板）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月至今在我单位工作，其报名参加广西纺织工业学校实名制工作人员公开招聘考试。我单位同意其报考，若该同志通过考试并被录用，我单位将积极配合做好其合同解聘及工资、人事档案关系转移等工作。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□机关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□事业单位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□企业（公司）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□其他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同志编制为：□实名编制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□非实名编制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□其他：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beforeLines="50" w:afterLines="100"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5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500" w:lineRule="exact"/>
        <w:ind w:firstLine="5020" w:firstLineChars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00" w:lineRule="exact"/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1D4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2021-10-14T04:32:23Z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0B76C77BA68D433DAFACCD30A61A4CC0</vt:lpwstr>
  </property>
</Properties>
</file>