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B2" w:rsidRDefault="00335FB2">
      <w:pPr>
        <w:textAlignment w:val="baseline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/>
          <w:bCs/>
          <w:sz w:val="28"/>
          <w:szCs w:val="28"/>
        </w:rPr>
        <w:t>3</w:t>
      </w:r>
    </w:p>
    <w:p w:rsidR="00335FB2" w:rsidRDefault="00335FB2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35FB2" w:rsidRDefault="00335FB2" w:rsidP="00FC104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1047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江西省教育国际合作与教师发展中心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年公开招聘工作人员疫情防控告知书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本次公开招聘考试疫情防控相关规定将根据国家和我省、南昌市疫情防控的总体部署和最新要求进行动态调整，请各位考生及时关注并严格遵守。现将有关事项告知如下：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cs="宋体" w:hint="eastAsia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考生应主动了解和遵守我省、南昌市疫情防控相关规定，加强防疫知识学习，做好个人防护。考前和考试期间，合理安排出行和食宿，主动减少外出和不必要的聚集、人员接触，加强自我健康管理。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请考生务必在考前通过微信、支付宝等渠道和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赣服通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平台申领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FC1047">
        <w:rPr>
          <w:rFonts w:ascii="Times New Roman" w:eastAsia="仿宋_GB2312" w:hAnsi="Times New Roman" w:cs="宋体" w:hint="eastAsia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有省外旅居史的考生应密切关注旅居地疫情情况，根据防控政策要求合理安排时间返赣。建议本省考生原则上考前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天内不要出省。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 w:hint="eastAsia"/>
          <w:sz w:val="32"/>
          <w:szCs w:val="32"/>
        </w:rPr>
        <w:t>小时内核酸检测阴性证明，经现场医务人员评估同意后至备用考场参加考试：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天内来自其他报告本地聚集性疫情地区的来（返）昌人员；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）考前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）从事进口物品搬运、运输、存储和销售等相关工作的，考前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天内直接接触过涉疫进口冷链食品或其他涉疫物品的；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）其他按规定应提供核酸检测阴性证明的情形。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sz w:val="32"/>
          <w:szCs w:val="32"/>
        </w:rPr>
        <w:t>有以下情形者不得参加考试：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（</w:t>
      </w:r>
      <w:r w:rsidRPr="00FC1047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cs="仿宋" w:hint="eastAsia"/>
          <w:sz w:val="32"/>
          <w:szCs w:val="32"/>
        </w:rPr>
        <w:t>“赣通码”显示为黄码或红码且不能提供近</w:t>
      </w:r>
      <w:r>
        <w:rPr>
          <w:rFonts w:ascii="仿宋_GB2312" w:eastAsia="仿宋_GB2312" w:cs="仿宋"/>
          <w:sz w:val="32"/>
          <w:szCs w:val="32"/>
        </w:rPr>
        <w:t>7</w:t>
      </w:r>
      <w:r>
        <w:rPr>
          <w:rFonts w:ascii="仿宋_GB2312" w:eastAsia="仿宋_GB2312" w:cs="仿宋" w:hint="eastAsia"/>
          <w:sz w:val="32"/>
          <w:szCs w:val="32"/>
        </w:rPr>
        <w:t>天内核酸检测阴性证明的、不戴口罩的、体温连续三次测量≥</w:t>
      </w:r>
      <w:r>
        <w:rPr>
          <w:rFonts w:ascii="仿宋_GB2312" w:eastAsia="仿宋_GB2312" w:cs="仿宋"/>
          <w:sz w:val="32"/>
          <w:szCs w:val="32"/>
        </w:rPr>
        <w:t>37.3</w:t>
      </w:r>
      <w:r>
        <w:rPr>
          <w:rFonts w:ascii="仿宋_GB2312" w:eastAsia="仿宋_GB2312" w:cs="仿宋" w:hint="eastAsia"/>
          <w:sz w:val="32"/>
          <w:szCs w:val="32"/>
        </w:rPr>
        <w:t>℃以上的；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" w:hint="eastAsia"/>
          <w:sz w:val="32"/>
          <w:szCs w:val="32"/>
        </w:rPr>
        <w:t>）现为新冠肺炎确诊病例、疑似病例、无症状感染者及其密切接触者，或密切接触者的密切接触人员；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cs="仿宋" w:hint="eastAsia"/>
          <w:sz w:val="32"/>
          <w:szCs w:val="32"/>
        </w:rPr>
        <w:t>）处于集中隔离、居家隔离的出院确诊病例、疑似病例、无症状感染者、境外来昌人员、密切接触者及考前</w:t>
      </w:r>
      <w:r>
        <w:rPr>
          <w:rFonts w:ascii="仿宋_GB2312" w:eastAsia="仿宋_GB2312" w:cs="仿宋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天内相关病例复阳人员；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天内有境内中高风险地区（动态调整）旅居史的人员；</w:t>
      </w:r>
    </w:p>
    <w:p w:rsidR="00335FB2" w:rsidRDefault="00335FB2" w:rsidP="008F7C62">
      <w:pPr>
        <w:spacing w:line="600" w:lineRule="exact"/>
        <w:ind w:firstLineChars="200" w:firstLine="31680"/>
        <w:textAlignment w:val="baseline"/>
        <w:rPr>
          <w:sz w:val="20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/>
          <w:sz w:val="32"/>
          <w:szCs w:val="32"/>
        </w:rPr>
        <w:t>28</w:t>
      </w:r>
      <w:r>
        <w:rPr>
          <w:rFonts w:ascii="仿宋_GB2312" w:eastAsia="仿宋_GB2312" w:cs="仿宋" w:hint="eastAsia"/>
          <w:sz w:val="32"/>
          <w:szCs w:val="32"/>
        </w:rPr>
        <w:t>天内有境外地区（含港台）旅居史的人员。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分钟到达考点。进入考点时，应提供纸质准考证、有效身份证件、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个人报考诚信承诺书、个人健康申报承诺书</w:t>
      </w:r>
      <w:r>
        <w:rPr>
          <w:rFonts w:ascii="Times New Roman" w:eastAsia="仿宋_GB2312" w:hAnsi="Times New Roman" w:hint="eastAsia"/>
          <w:sz w:val="32"/>
          <w:szCs w:val="32"/>
        </w:rPr>
        <w:t>及其他证明材料查验，并接受体温测量和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hint="eastAsia"/>
          <w:sz w:val="32"/>
          <w:szCs w:val="32"/>
        </w:rPr>
        <w:t>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显示绿码（当日更新），且健康状况无异常的考生，可入场参加考试。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sz w:val="32"/>
          <w:szCs w:val="32"/>
        </w:rPr>
        <w:t>考生排队等待查验时要注意保持安全距离，除核验身份等需摘除口罩的情形外，进出考点、考场均应全程佩戴口罩，在考试过程中原则上佩戴口罩。每场考试结束后，应服从考点安排分批、错峰离场。</w:t>
      </w:r>
    </w:p>
    <w:p w:rsidR="00335FB2" w:rsidRDefault="00335FB2" w:rsidP="008F7C6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335FB2" w:rsidRPr="00FC1047" w:rsidRDefault="00335FB2" w:rsidP="00995D42">
      <w:pPr>
        <w:pStyle w:val="NormalWeb"/>
        <w:spacing w:before="0" w:beforeAutospacing="0" w:after="0" w:afterAutospacing="0" w:line="600" w:lineRule="exact"/>
        <w:ind w:firstLineChars="200" w:firstLine="3168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九、考生凡有虚假或不实承诺、隐瞒病史、隐瞒旅居史和接触史、自行服药隐瞒症状、瞒报漏报健康情况、逃避防疫措施的，一经发现，一律不得参加考试；造成不良影响和后果的，将依法依规追究相关责任</w:t>
      </w:r>
      <w:bookmarkStart w:id="0" w:name="_GoBack"/>
      <w:bookmarkEnd w:id="0"/>
      <w:r w:rsidRPr="00FC1047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35FB2" w:rsidRPr="00FC1047" w:rsidSect="007D290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B2" w:rsidRDefault="00335FB2" w:rsidP="00626D74">
      <w:pPr>
        <w:ind w:firstLine="480"/>
      </w:pPr>
      <w:r>
        <w:separator/>
      </w:r>
    </w:p>
  </w:endnote>
  <w:endnote w:type="continuationSeparator" w:id="0">
    <w:p w:rsidR="00335FB2" w:rsidRDefault="00335FB2" w:rsidP="00626D7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DejaVu San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B2" w:rsidRDefault="00335FB2" w:rsidP="00B200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FB2" w:rsidRDefault="00335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B2" w:rsidRPr="00FC1047" w:rsidRDefault="00335FB2" w:rsidP="00B20041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FC1047">
      <w:rPr>
        <w:rStyle w:val="PageNumber"/>
        <w:sz w:val="28"/>
        <w:szCs w:val="28"/>
      </w:rPr>
      <w:fldChar w:fldCharType="begin"/>
    </w:r>
    <w:r w:rsidRPr="00FC1047">
      <w:rPr>
        <w:rStyle w:val="PageNumber"/>
        <w:sz w:val="28"/>
        <w:szCs w:val="28"/>
      </w:rPr>
      <w:instrText xml:space="preserve">PAGE  </w:instrText>
    </w:r>
    <w:r w:rsidRPr="00FC1047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FC1047">
      <w:rPr>
        <w:rStyle w:val="PageNumber"/>
        <w:sz w:val="28"/>
        <w:szCs w:val="28"/>
      </w:rPr>
      <w:fldChar w:fldCharType="end"/>
    </w:r>
  </w:p>
  <w:p w:rsidR="00335FB2" w:rsidRDefault="00335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B2" w:rsidRDefault="00335FB2" w:rsidP="00626D74">
      <w:pPr>
        <w:ind w:firstLine="480"/>
      </w:pPr>
      <w:r>
        <w:separator/>
      </w:r>
    </w:p>
  </w:footnote>
  <w:footnote w:type="continuationSeparator" w:id="0">
    <w:p w:rsidR="00335FB2" w:rsidRDefault="00335FB2" w:rsidP="00626D74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A65024"/>
    <w:rsid w:val="001E7EA2"/>
    <w:rsid w:val="00335FB2"/>
    <w:rsid w:val="004723A7"/>
    <w:rsid w:val="00626D74"/>
    <w:rsid w:val="0068253F"/>
    <w:rsid w:val="007D2903"/>
    <w:rsid w:val="008F7C62"/>
    <w:rsid w:val="0098557F"/>
    <w:rsid w:val="00995D42"/>
    <w:rsid w:val="00B20041"/>
    <w:rsid w:val="00C65442"/>
    <w:rsid w:val="00D704E7"/>
    <w:rsid w:val="00FC1047"/>
    <w:rsid w:val="60A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290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1"/>
    <w:link w:val="BodyTextChar"/>
    <w:uiPriority w:val="99"/>
    <w:rsid w:val="007D29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引用1"/>
    <w:next w:val="Normal"/>
    <w:uiPriority w:val="99"/>
    <w:rsid w:val="007D2903"/>
    <w:pPr>
      <w:wordWrap w:val="0"/>
      <w:spacing w:before="200" w:after="160"/>
      <w:ind w:left="864" w:right="864"/>
      <w:jc w:val="center"/>
    </w:pPr>
    <w:rPr>
      <w:i/>
      <w:kern w:val="0"/>
    </w:rPr>
  </w:style>
  <w:style w:type="paragraph" w:styleId="NormalWeb">
    <w:name w:val="Normal (Web)"/>
    <w:basedOn w:val="Normal"/>
    <w:uiPriority w:val="99"/>
    <w:rsid w:val="007D29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FC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C10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科技开发办</cp:lastModifiedBy>
  <cp:revision>4</cp:revision>
  <cp:lastPrinted>2021-11-08T02:56:00Z</cp:lastPrinted>
  <dcterms:created xsi:type="dcterms:W3CDTF">2021-07-28T03:54:00Z</dcterms:created>
  <dcterms:modified xsi:type="dcterms:W3CDTF">2021-11-08T03:29:00Z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154BC961272B4DB3ACC6084E68837E01</vt:lpwstr>
  </property>
</Properties>
</file>