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320"/>
        <w:jc w:val="left"/>
        <w:rPr>
          <w:rFonts w:hint="eastAsia" w:ascii="黑体" w:hAnsi="宋体" w:eastAsia="黑体" w:cs="仿宋_GB2312"/>
          <w:sz w:val="32"/>
          <w:szCs w:val="32"/>
          <w:lang w:val="en-US"/>
        </w:rPr>
      </w:pPr>
      <w:r>
        <w:rPr>
          <w:rFonts w:hint="eastAsia" w:ascii="黑体" w:hAnsi="宋体" w:eastAsia="黑体" w:cs="仿宋_GB2312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320"/>
        <w:jc w:val="center"/>
        <w:rPr>
          <w:rFonts w:hint="eastAsia" w:ascii="方正小标宋简体" w:hAnsi="仿宋_GB2312" w:eastAsia="方正小标宋简体" w:cs="仿宋_GB2312"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简体" w:hAnsi="仿宋_GB2312" w:eastAsia="方正小标宋简体" w:cs="仿宋_GB2312"/>
          <w:kern w:val="2"/>
          <w:sz w:val="36"/>
          <w:szCs w:val="36"/>
          <w:lang w:val="en-US" w:eastAsia="zh-CN" w:bidi="ar"/>
        </w:rPr>
        <w:t>2022年管理人员招聘信息表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320"/>
        <w:jc w:val="center"/>
        <w:rPr>
          <w:rFonts w:hint="eastAsia" w:ascii="方正小标宋简体" w:hAnsi="仿宋_GB2312" w:eastAsia="方正小标宋简体" w:cs="仿宋_GB2312"/>
          <w:kern w:val="2"/>
          <w:sz w:val="36"/>
          <w:szCs w:val="36"/>
          <w:lang w:val="en-US" w:eastAsia="zh-CN" w:bidi="ar"/>
        </w:rPr>
      </w:pPr>
    </w:p>
    <w:tbl>
      <w:tblPr>
        <w:tblStyle w:val="3"/>
        <w:tblW w:w="11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20"/>
        <w:gridCol w:w="1304"/>
        <w:gridCol w:w="1123"/>
        <w:gridCol w:w="828"/>
        <w:gridCol w:w="6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tblHeader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党政办公室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1.研究生学历，硕士及以上学位，年龄不超过30周岁（1992年6月9日以后出生），博士年龄不超过35周岁(1987年6月9日以后出生）。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2.具有较强的责任心，擅长宪法学与行政法等各项法律法规应用、实践。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研究生学历，硕士及以上学位，年龄不超过30周岁（1992年6月9日以后出生），博士年龄不超过35周岁(1987年6月9日后出生）。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人事处/教师工作部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行政管理、社会保障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研究生学历，硕士及以上学位，年龄不超过30周岁（1992年6月9日以后出生），博士年龄不超过35周岁(1987年6月9日后出生）。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美术学、设计学、艺术学理论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研究生学历，硕士及以上学位，年龄不超过30周岁（1992年6月9日以后出生），博士年龄不超过35周岁(1987年6月9日后出生）。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党委宣传部/统战部/信息中心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新闻学相关专业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1.研究生学历，硕士及以上学位，年龄不超过30周岁（1992年6月9日以后出生），博士年龄不超过35周岁(1987年6月9日后出生）。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2.要求熟悉新闻通讯稿撰写、图片摄影、新媒体技术，并能实际进行操作。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计算机科学与技术、网络工程、信息安全等相关专业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1.研究生学历，硕士及以上学位，年龄不超过30周岁（1992年6月9日以后出生），博士年龄不超过35周岁(1987年6月9日后出生）。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2.熟悉硬件相关技术，熟悉服务器、存储系统和网络系统等设施和设备，并能进行实际操作。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3.熟悉Unix或Linux操作系统；熟悉数据库技术；熟悉C、python、shell等编程语言，并能实际进行操作。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工会/扶贫办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1.研究生学历，硕士及以上学位，年龄不超过30周岁（1992年6月9日以后出生）。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2.具有较强的文字功底和写作能力，具有较强的组织协调能力。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发展规划与社会合作处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统计学、情报学等相关专业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1.研究生学历，硕士及以上学位，年龄不超过30周岁（1992年6月9日以后出生），博士年龄不超过35周岁(1987年6月9日后出生）。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"/>
              </w:rPr>
              <w:t>2.统计学、情报学等相关专业（本、硕、博为统计学、情报学等相关专业）</w:t>
            </w: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，能够熟练掌握Python/C++/R/SPSS等至少一种编程语言，熟悉SqlServer，Access，Oracle，Sysbase等数据库系统，能够熟练使用常用办公软件，具备较强的资料调研、文献阅读、数据抓取及分析、文本撰写等能力。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财务处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计算机相关专业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1.研究生学历，硕士及以上学位，年龄不超过30周岁（1992年6月9日以后出生），博士年龄不超过35周岁(1987年6月9日后出生）。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2.熟悉计算机软硬件的安装、配置、升级、运行维护等技术。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3.能够结合具体业务需求，提供完善IT解决方案并推进实施。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图书馆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计算机相关专业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1.研究生学历，硕士及以上学位，年龄不超过30周岁（1992年6月9日以后出生），博士年龄不超过35周岁(1987年6月9日以后出生）。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2.熟练掌握网络信息检索技术，具有较强的信息搜集与综合分析能力。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学科建设办公室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美术学、设计学、艺术学理论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1.研究生学历，博士学位，年龄不超过40周岁（1982年6月9日以后出生）。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2.熟悉学科建设与评估基本内容，有相关实践经验。熟悉艺术学学科基本内涵、相关理论，有相关研究经验。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D6AB9"/>
    <w:rsid w:val="28ED6AB9"/>
    <w:rsid w:val="3E3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2022-06-09T03:09:00Z</dcterms:created>
  <dc:creator>懒熊</dc:creator>
  <cp:lastModifiedBy>懒熊</cp:lastModifiedBy>
  <dcterms:modified xsi:type="dcterms:W3CDTF">2022-06-09T03:39:28Z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