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  <w:t>附件2</w:t>
      </w:r>
    </w:p>
    <w:p>
      <w:pPr>
        <w:pStyle w:val="4"/>
        <w:bidi w:val="0"/>
        <w:jc w:val="center"/>
        <w:rPr>
          <w:rFonts w:hint="eastAsia" w:ascii="宋体" w:hAnsi="宋体" w:eastAsia="宋体" w:cs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lang w:eastAsia="zh-CN"/>
        </w:rPr>
        <w:t>岳西县</w:t>
      </w:r>
      <w:r>
        <w:rPr>
          <w:rFonts w:hint="eastAsia" w:ascii="宋体" w:hAnsi="宋体" w:eastAsia="宋体" w:cs="宋体"/>
          <w:color w:val="000000" w:themeColor="text1"/>
          <w:lang w:val="en-US" w:eastAsia="zh-CN"/>
        </w:rPr>
        <w:t>事业单位</w:t>
      </w:r>
      <w:r>
        <w:rPr>
          <w:rFonts w:hint="eastAsia" w:ascii="宋体" w:hAnsi="宋体" w:eastAsia="宋体" w:cs="宋体"/>
          <w:color w:val="000000" w:themeColor="text1"/>
          <w:lang w:eastAsia="zh-CN"/>
        </w:rPr>
        <w:t>公开招聘</w:t>
      </w:r>
      <w:r>
        <w:rPr>
          <w:rFonts w:hint="eastAsia" w:ascii="宋体" w:hAnsi="宋体" w:eastAsia="宋体" w:cs="宋体"/>
          <w:color w:val="000000" w:themeColor="text1"/>
          <w:lang w:val="en-US" w:eastAsia="zh-CN"/>
        </w:rPr>
        <w:t>报名流程说明</w:t>
      </w:r>
    </w:p>
    <w:p>
      <w:pPr>
        <w:numPr>
          <w:ilvl w:val="0"/>
          <w:numId w:val="1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sz w:val="24"/>
          <w:szCs w:val="24"/>
          <w:lang w:eastAsia="zh-CN"/>
        </w:rPr>
        <w:t>在安徽政务服务网或安徽“皖事通”</w:t>
      </w:r>
      <w:r>
        <w:rPr>
          <w:rFonts w:hint="eastAsia"/>
          <w:color w:val="000000" w:themeColor="text1"/>
          <w:sz w:val="24"/>
          <w:szCs w:val="24"/>
          <w:lang w:val="en-US" w:eastAsia="zh-CN"/>
        </w:rPr>
        <w:t>APP实名注册登记（已注册的可忽略），使用该账号登录岳西县人事考试网（http://114.55.34.241:38887）。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</w:rPr>
        <w:t xml:space="preserve"> </w:t>
      </w: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271895" cy="559816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4"/>
          <w:szCs w:val="24"/>
          <w:lang w:eastAsia="zh-CN"/>
        </w:rPr>
        <w:t>二、进入考试中心查看目前正在报考的考试，选择自己想要报考的考试进行报考。查看此次</w:t>
      </w:r>
      <w:r>
        <w:rPr>
          <w:rFonts w:hint="eastAsia"/>
          <w:color w:val="000000" w:themeColor="text1"/>
          <w:sz w:val="24"/>
          <w:szCs w:val="24"/>
          <w:lang w:val="en-US" w:eastAsia="zh-CN"/>
        </w:rPr>
        <w:t>招聘</w:t>
      </w:r>
      <w:r>
        <w:rPr>
          <w:rFonts w:hint="eastAsia"/>
          <w:color w:val="000000" w:themeColor="text1"/>
          <w:sz w:val="24"/>
          <w:szCs w:val="24"/>
          <w:lang w:eastAsia="zh-CN"/>
        </w:rPr>
        <w:t>的公告和考试报名情况。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drawing>
          <wp:inline distT="0" distB="0" distL="114300" distR="114300">
            <wp:extent cx="5612765" cy="3571240"/>
            <wp:effectExtent l="0" t="0" r="698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</w:rPr>
        <w:t xml:space="preserve"> </w:t>
      </w:r>
      <w:r>
        <w:rPr>
          <w:color w:val="000000" w:themeColor="text1"/>
        </w:rPr>
        <w:drawing>
          <wp:inline distT="0" distB="0" distL="114300" distR="114300">
            <wp:extent cx="6263005" cy="2857500"/>
            <wp:effectExtent l="0" t="0" r="444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4"/>
          <w:szCs w:val="24"/>
          <w:lang w:eastAsia="zh-CN"/>
        </w:rPr>
        <w:t>三、进入报考前，考生必须先阅读考试须知、签署考试承诺书和防控承诺书</w:t>
      </w:r>
      <w:r>
        <w:rPr>
          <w:rFonts w:hint="eastAsia"/>
          <w:color w:val="000000" w:themeColor="text1"/>
          <w:sz w:val="24"/>
          <w:szCs w:val="24"/>
          <w:lang w:val="en-US" w:eastAsia="zh-CN"/>
        </w:rPr>
        <w:t>方能进行下一步操作。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158230" cy="3204845"/>
            <wp:effectExtent l="0" t="0" r="1397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548120" cy="3075305"/>
            <wp:effectExtent l="0" t="0" r="508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116955" cy="3921125"/>
            <wp:effectExtent l="0" t="0" r="1714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/>
          <w:color w:val="000000" w:themeColor="text1"/>
          <w:sz w:val="24"/>
          <w:szCs w:val="24"/>
          <w:lang w:eastAsia="zh-CN"/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3005" cy="3930650"/>
            <wp:effectExtent l="0" t="0" r="4445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270625" cy="4300855"/>
            <wp:effectExtent l="0" t="0" r="158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2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</w:rPr>
        <w:t>信息状态如被驳回则要在规定的时间内进行修改再提交审核。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</w:rPr>
      </w:pPr>
      <w:r>
        <w:rPr>
          <w:color w:val="000000" w:themeColor="text1"/>
        </w:rPr>
        <w:drawing>
          <wp:inline distT="0" distB="0" distL="114300" distR="114300">
            <wp:extent cx="6266815" cy="2600325"/>
            <wp:effectExtent l="0" t="0" r="63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4275" cy="2414270"/>
            <wp:effectExtent l="0" t="0" r="3175" b="508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ind w:firstLine="720" w:firstLineChars="300"/>
        <w:rPr>
          <w:rFonts w:hint="eastAsia"/>
          <w:color w:val="000000" w:themeColor="text1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</w:rPr>
        <w:t>审核通过的情况下，直接进入下一步缴费状态。</w:t>
      </w: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</w:rPr>
        <w:t>六、报名缴费</w:t>
      </w:r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drawing>
          <wp:inline distT="0" distB="0" distL="114300" distR="114300">
            <wp:extent cx="6151245" cy="3456305"/>
            <wp:effectExtent l="0" t="0" r="190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bidi w:val="0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6266815" cy="3672205"/>
            <wp:effectExtent l="0" t="0" r="63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color w:val="000000" w:themeColor="text1"/>
          <w:sz w:val="24"/>
          <w:szCs w:val="24"/>
          <w:lang w:eastAsia="zh-CN"/>
        </w:rPr>
      </w:pPr>
      <w:r>
        <w:rPr>
          <w:rFonts w:hint="eastAsia"/>
          <w:color w:val="000000" w:themeColor="text1"/>
          <w:sz w:val="24"/>
          <w:szCs w:val="24"/>
          <w:lang w:eastAsia="zh-CN"/>
        </w:rPr>
        <w:t>七、打印准考证</w:t>
      </w:r>
    </w:p>
    <w:p>
      <w:pPr>
        <w:widowControl w:val="0"/>
        <w:numPr>
          <w:ilvl w:val="0"/>
          <w:numId w:val="0"/>
        </w:numPr>
        <w:jc w:val="both"/>
        <w:rPr>
          <w:color w:val="000000" w:themeColor="text1"/>
        </w:rPr>
      </w:pPr>
    </w:p>
    <w:p>
      <w:pPr>
        <w:widowControl w:val="0"/>
        <w:numPr>
          <w:ilvl w:val="0"/>
          <w:numId w:val="0"/>
        </w:num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</w:rPr>
        <w:drawing>
          <wp:inline distT="0" distB="0" distL="114300" distR="114300">
            <wp:extent cx="6269990" cy="4451985"/>
            <wp:effectExtent l="0" t="0" r="16510" b="571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31" w:bottom="1134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7232065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B855B79"/>
    <w:multiLevelType w:val="singleLevel"/>
    <w:tmpl w:val="6B855B7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40441F1"/>
    <w:rsid w:val="001C6E0F"/>
    <w:rsid w:val="002D7908"/>
    <w:rsid w:val="003574A7"/>
    <w:rsid w:val="00384648"/>
    <w:rsid w:val="00410108"/>
    <w:rsid w:val="00410400"/>
    <w:rsid w:val="0043500F"/>
    <w:rsid w:val="004A644F"/>
    <w:rsid w:val="005A2604"/>
    <w:rsid w:val="006F0A11"/>
    <w:rsid w:val="00875479"/>
    <w:rsid w:val="00996528"/>
    <w:rsid w:val="00997D92"/>
    <w:rsid w:val="00AB3175"/>
    <w:rsid w:val="00B038F3"/>
    <w:rsid w:val="00B165D2"/>
    <w:rsid w:val="00C015B4"/>
    <w:rsid w:val="00C22150"/>
    <w:rsid w:val="00C458AE"/>
    <w:rsid w:val="00EA76D7"/>
    <w:rsid w:val="00F66826"/>
    <w:rsid w:val="01D759E5"/>
    <w:rsid w:val="02942481"/>
    <w:rsid w:val="02FE72E6"/>
    <w:rsid w:val="0335136E"/>
    <w:rsid w:val="03D64AE6"/>
    <w:rsid w:val="04585D53"/>
    <w:rsid w:val="04C37D08"/>
    <w:rsid w:val="05D31095"/>
    <w:rsid w:val="06104FE2"/>
    <w:rsid w:val="07061F13"/>
    <w:rsid w:val="08807808"/>
    <w:rsid w:val="09293F80"/>
    <w:rsid w:val="0A501D0A"/>
    <w:rsid w:val="0AB93810"/>
    <w:rsid w:val="0C17595E"/>
    <w:rsid w:val="0C6D3733"/>
    <w:rsid w:val="0D4F0AA4"/>
    <w:rsid w:val="0E5713D8"/>
    <w:rsid w:val="0E645553"/>
    <w:rsid w:val="0E906ACA"/>
    <w:rsid w:val="0F764CD9"/>
    <w:rsid w:val="0F980F72"/>
    <w:rsid w:val="0FF80FB5"/>
    <w:rsid w:val="13D234DB"/>
    <w:rsid w:val="144C4054"/>
    <w:rsid w:val="14CD6362"/>
    <w:rsid w:val="15FA3D70"/>
    <w:rsid w:val="167A5C1E"/>
    <w:rsid w:val="17A73EB8"/>
    <w:rsid w:val="17C039D5"/>
    <w:rsid w:val="17D765D6"/>
    <w:rsid w:val="19EC56FA"/>
    <w:rsid w:val="1B6E49C4"/>
    <w:rsid w:val="1D57356F"/>
    <w:rsid w:val="1EC16FAA"/>
    <w:rsid w:val="1EEE3DBA"/>
    <w:rsid w:val="1F6D2839"/>
    <w:rsid w:val="20FD3D4C"/>
    <w:rsid w:val="223F6291"/>
    <w:rsid w:val="22855988"/>
    <w:rsid w:val="25194A95"/>
    <w:rsid w:val="255B2482"/>
    <w:rsid w:val="262733BB"/>
    <w:rsid w:val="280A1ED2"/>
    <w:rsid w:val="293C120A"/>
    <w:rsid w:val="293C30B0"/>
    <w:rsid w:val="29534022"/>
    <w:rsid w:val="2AAA77FD"/>
    <w:rsid w:val="2B193674"/>
    <w:rsid w:val="2B632C2B"/>
    <w:rsid w:val="2B74769B"/>
    <w:rsid w:val="2CB34DB4"/>
    <w:rsid w:val="2CC4220A"/>
    <w:rsid w:val="2E753637"/>
    <w:rsid w:val="2F3924FD"/>
    <w:rsid w:val="2F9E091F"/>
    <w:rsid w:val="2FAF289A"/>
    <w:rsid w:val="30107334"/>
    <w:rsid w:val="302359EA"/>
    <w:rsid w:val="3130529C"/>
    <w:rsid w:val="32A769B4"/>
    <w:rsid w:val="331B0515"/>
    <w:rsid w:val="340C2A05"/>
    <w:rsid w:val="343B12CC"/>
    <w:rsid w:val="369D2AD9"/>
    <w:rsid w:val="371A61AC"/>
    <w:rsid w:val="39174B33"/>
    <w:rsid w:val="39CA3B87"/>
    <w:rsid w:val="3A533CA0"/>
    <w:rsid w:val="3A694651"/>
    <w:rsid w:val="3A820E9F"/>
    <w:rsid w:val="3F630A0B"/>
    <w:rsid w:val="3FAD747E"/>
    <w:rsid w:val="3FC07725"/>
    <w:rsid w:val="40D91A3B"/>
    <w:rsid w:val="41486EB7"/>
    <w:rsid w:val="41B72F16"/>
    <w:rsid w:val="41F61307"/>
    <w:rsid w:val="43D81132"/>
    <w:rsid w:val="457C3487"/>
    <w:rsid w:val="4639712B"/>
    <w:rsid w:val="46857DC5"/>
    <w:rsid w:val="478B3BF4"/>
    <w:rsid w:val="483F6D6F"/>
    <w:rsid w:val="48F94C28"/>
    <w:rsid w:val="497C2A00"/>
    <w:rsid w:val="499D5301"/>
    <w:rsid w:val="4A2D2634"/>
    <w:rsid w:val="4A33117F"/>
    <w:rsid w:val="4AB4348B"/>
    <w:rsid w:val="4BF007BC"/>
    <w:rsid w:val="4C680CB4"/>
    <w:rsid w:val="4D2760BA"/>
    <w:rsid w:val="4EB55775"/>
    <w:rsid w:val="4F93332D"/>
    <w:rsid w:val="50A304AA"/>
    <w:rsid w:val="50B9253E"/>
    <w:rsid w:val="50CB28F1"/>
    <w:rsid w:val="516E5A9D"/>
    <w:rsid w:val="539824A9"/>
    <w:rsid w:val="56183266"/>
    <w:rsid w:val="58552B92"/>
    <w:rsid w:val="58C33F8F"/>
    <w:rsid w:val="58E875B2"/>
    <w:rsid w:val="5A0F4896"/>
    <w:rsid w:val="5A6A1A82"/>
    <w:rsid w:val="5AC560C6"/>
    <w:rsid w:val="5AD910FA"/>
    <w:rsid w:val="5B786B1B"/>
    <w:rsid w:val="5B8F0A6F"/>
    <w:rsid w:val="5BD77441"/>
    <w:rsid w:val="5BE21FB8"/>
    <w:rsid w:val="5BE423D8"/>
    <w:rsid w:val="5D254AA4"/>
    <w:rsid w:val="5D596EBE"/>
    <w:rsid w:val="5E392158"/>
    <w:rsid w:val="5E5F329D"/>
    <w:rsid w:val="60D51C2C"/>
    <w:rsid w:val="62F87B81"/>
    <w:rsid w:val="640441F1"/>
    <w:rsid w:val="64825391"/>
    <w:rsid w:val="67C90BC1"/>
    <w:rsid w:val="6866264D"/>
    <w:rsid w:val="689322AC"/>
    <w:rsid w:val="68B53433"/>
    <w:rsid w:val="68BE719A"/>
    <w:rsid w:val="692573A0"/>
    <w:rsid w:val="69472DFA"/>
    <w:rsid w:val="6A1C07F3"/>
    <w:rsid w:val="6A6922E6"/>
    <w:rsid w:val="6BEB4148"/>
    <w:rsid w:val="6C6640B8"/>
    <w:rsid w:val="6EA51D58"/>
    <w:rsid w:val="6F274EC6"/>
    <w:rsid w:val="6F8E06D5"/>
    <w:rsid w:val="6F9740C8"/>
    <w:rsid w:val="708E3E1F"/>
    <w:rsid w:val="71362150"/>
    <w:rsid w:val="72DE1AA2"/>
    <w:rsid w:val="760A7CDC"/>
    <w:rsid w:val="774B57F9"/>
    <w:rsid w:val="778D24ED"/>
    <w:rsid w:val="78464C34"/>
    <w:rsid w:val="784D373A"/>
    <w:rsid w:val="78DB6406"/>
    <w:rsid w:val="79474D63"/>
    <w:rsid w:val="79EE12E8"/>
    <w:rsid w:val="7A324C98"/>
    <w:rsid w:val="7AD90D4C"/>
    <w:rsid w:val="7B404478"/>
    <w:rsid w:val="7C0A11AA"/>
    <w:rsid w:val="7CD07907"/>
    <w:rsid w:val="7CD30917"/>
    <w:rsid w:val="7CFA7BCB"/>
    <w:rsid w:val="7DEC6E12"/>
    <w:rsid w:val="7E2F6E8A"/>
    <w:rsid w:val="7FA83D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41" w:after="141"/>
      <w:jc w:val="left"/>
      <w:outlineLvl w:val="0"/>
    </w:pPr>
    <w:rPr>
      <w:rFonts w:hint="eastAsia" w:ascii="宋体" w:hAnsi="宋体" w:eastAsia="宋体" w:cs="Times New Roman"/>
      <w:kern w:val="44"/>
      <w:sz w:val="30"/>
      <w:szCs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rFonts w:ascii="Calibri" w:hAnsi="Calibri"/>
      <w:szCs w:val="22"/>
    </w:rPr>
  </w:style>
  <w:style w:type="paragraph" w:styleId="5">
    <w:name w:val="Balloon Text"/>
    <w:basedOn w:val="1"/>
    <w:link w:val="48"/>
    <w:qFormat/>
    <w:uiPriority w:val="0"/>
    <w:rPr>
      <w:sz w:val="18"/>
      <w:szCs w:val="18"/>
    </w:rPr>
  </w:style>
  <w:style w:type="paragraph" w:styleId="6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333333"/>
      <w:u w:val="none"/>
    </w:rPr>
  </w:style>
  <w:style w:type="character" w:styleId="14">
    <w:name w:val="HTML Definition"/>
    <w:basedOn w:val="11"/>
    <w:qFormat/>
    <w:uiPriority w:val="0"/>
    <w:rPr>
      <w:i/>
    </w:rPr>
  </w:style>
  <w:style w:type="character" w:styleId="15">
    <w:name w:val="HTML Acronym"/>
    <w:basedOn w:val="11"/>
    <w:qFormat/>
    <w:uiPriority w:val="0"/>
  </w:style>
  <w:style w:type="character" w:styleId="16">
    <w:name w:val="Hyperlink"/>
    <w:basedOn w:val="11"/>
    <w:qFormat/>
    <w:uiPriority w:val="0"/>
    <w:rPr>
      <w:color w:val="333333"/>
      <w:u w:val="none"/>
    </w:rPr>
  </w:style>
  <w:style w:type="character" w:styleId="17">
    <w:name w:val="HTML Cod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8">
    <w:name w:val="HTML Keyboard"/>
    <w:basedOn w:val="11"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9">
    <w:name w:val="HTML Sampl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20">
    <w:name w:val="note-content"/>
    <w:basedOn w:val="11"/>
    <w:qFormat/>
    <w:uiPriority w:val="0"/>
  </w:style>
  <w:style w:type="character" w:customStyle="1" w:styleId="21">
    <w:name w:val="note-content1"/>
    <w:basedOn w:val="11"/>
    <w:qFormat/>
    <w:uiPriority w:val="0"/>
    <w:rPr>
      <w:color w:val="333333"/>
    </w:rPr>
  </w:style>
  <w:style w:type="character" w:customStyle="1" w:styleId="22">
    <w:name w:val="starting"/>
    <w:basedOn w:val="11"/>
    <w:qFormat/>
    <w:uiPriority w:val="0"/>
    <w:rPr>
      <w:color w:val="36BD53"/>
    </w:rPr>
  </w:style>
  <w:style w:type="character" w:customStyle="1" w:styleId="23">
    <w:name w:val="starting1"/>
    <w:basedOn w:val="11"/>
    <w:qFormat/>
    <w:uiPriority w:val="0"/>
    <w:rPr>
      <w:color w:val="36BD53"/>
    </w:rPr>
  </w:style>
  <w:style w:type="character" w:customStyle="1" w:styleId="24">
    <w:name w:val="after"/>
    <w:basedOn w:val="11"/>
    <w:qFormat/>
    <w:uiPriority w:val="0"/>
  </w:style>
  <w:style w:type="character" w:customStyle="1" w:styleId="25">
    <w:name w:val="nostart"/>
    <w:basedOn w:val="11"/>
    <w:qFormat/>
    <w:uiPriority w:val="0"/>
    <w:rPr>
      <w:color w:val="9EADB6"/>
    </w:rPr>
  </w:style>
  <w:style w:type="character" w:customStyle="1" w:styleId="26">
    <w:name w:val="nostart1"/>
    <w:basedOn w:val="11"/>
    <w:qFormat/>
    <w:uiPriority w:val="0"/>
    <w:rPr>
      <w:color w:val="9EADB6"/>
    </w:rPr>
  </w:style>
  <w:style w:type="character" w:customStyle="1" w:styleId="27">
    <w:name w:val="c3"/>
    <w:basedOn w:val="11"/>
    <w:qFormat/>
    <w:uiPriority w:val="0"/>
  </w:style>
  <w:style w:type="character" w:customStyle="1" w:styleId="28">
    <w:name w:val="interview-names"/>
    <w:basedOn w:val="11"/>
    <w:qFormat/>
    <w:uiPriority w:val="0"/>
  </w:style>
  <w:style w:type="character" w:customStyle="1" w:styleId="29">
    <w:name w:val="over2"/>
    <w:basedOn w:val="11"/>
    <w:qFormat/>
    <w:uiPriority w:val="0"/>
    <w:rPr>
      <w:color w:val="C50001"/>
    </w:rPr>
  </w:style>
  <w:style w:type="character" w:customStyle="1" w:styleId="30">
    <w:name w:val="over3"/>
    <w:basedOn w:val="11"/>
    <w:qFormat/>
    <w:uiPriority w:val="0"/>
    <w:rPr>
      <w:color w:val="C50001"/>
    </w:rPr>
  </w:style>
  <w:style w:type="character" w:customStyle="1" w:styleId="31">
    <w:name w:val="c1"/>
    <w:basedOn w:val="11"/>
    <w:qFormat/>
    <w:uiPriority w:val="0"/>
  </w:style>
  <w:style w:type="character" w:customStyle="1" w:styleId="32">
    <w:name w:val="c2"/>
    <w:basedOn w:val="11"/>
    <w:qFormat/>
    <w:uiPriority w:val="0"/>
  </w:style>
  <w:style w:type="character" w:customStyle="1" w:styleId="33">
    <w:name w:val="msg-box18"/>
    <w:basedOn w:val="11"/>
    <w:qFormat/>
    <w:uiPriority w:val="0"/>
  </w:style>
  <w:style w:type="character" w:customStyle="1" w:styleId="34">
    <w:name w:val="red2"/>
    <w:basedOn w:val="11"/>
    <w:qFormat/>
    <w:uiPriority w:val="0"/>
    <w:rPr>
      <w:color w:val="FF0000"/>
    </w:rPr>
  </w:style>
  <w:style w:type="character" w:customStyle="1" w:styleId="35">
    <w:name w:val="bt1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36">
    <w:name w:val="nr"/>
    <w:basedOn w:val="11"/>
    <w:qFormat/>
    <w:uiPriority w:val="0"/>
  </w:style>
  <w:style w:type="character" w:customStyle="1" w:styleId="37">
    <w:name w:val="tit2"/>
    <w:basedOn w:val="11"/>
    <w:qFormat/>
    <w:uiPriority w:val="0"/>
    <w:rPr>
      <w:b/>
      <w:color w:val="C80000"/>
    </w:rPr>
  </w:style>
  <w:style w:type="character" w:customStyle="1" w:styleId="38">
    <w:name w:val="nostart2"/>
    <w:basedOn w:val="11"/>
    <w:qFormat/>
    <w:uiPriority w:val="0"/>
    <w:rPr>
      <w:color w:val="9EADB6"/>
    </w:rPr>
  </w:style>
  <w:style w:type="character" w:customStyle="1" w:styleId="39">
    <w:name w:val="bt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40">
    <w:name w:val="over"/>
    <w:basedOn w:val="11"/>
    <w:qFormat/>
    <w:uiPriority w:val="0"/>
    <w:rPr>
      <w:color w:val="C50001"/>
    </w:rPr>
  </w:style>
  <w:style w:type="character" w:customStyle="1" w:styleId="41">
    <w:name w:val="over1"/>
    <w:basedOn w:val="11"/>
    <w:qFormat/>
    <w:uiPriority w:val="0"/>
    <w:rPr>
      <w:color w:val="C50001"/>
    </w:rPr>
  </w:style>
  <w:style w:type="character" w:customStyle="1" w:styleId="42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页脚 Char"/>
    <w:basedOn w:val="11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5">
    <w:name w:val="starting4"/>
    <w:basedOn w:val="11"/>
    <w:qFormat/>
    <w:uiPriority w:val="0"/>
    <w:rPr>
      <w:color w:val="36BD53"/>
    </w:rPr>
  </w:style>
  <w:style w:type="character" w:customStyle="1" w:styleId="46">
    <w:name w:val="red"/>
    <w:basedOn w:val="11"/>
    <w:qFormat/>
    <w:uiPriority w:val="0"/>
    <w:rPr>
      <w:color w:val="FF0000"/>
    </w:rPr>
  </w:style>
  <w:style w:type="character" w:customStyle="1" w:styleId="47">
    <w:name w:val="tit"/>
    <w:basedOn w:val="11"/>
    <w:qFormat/>
    <w:uiPriority w:val="0"/>
    <w:rPr>
      <w:b/>
      <w:color w:val="C80000"/>
    </w:rPr>
  </w:style>
  <w:style w:type="character" w:customStyle="1" w:styleId="48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9">
    <w:name w:val="buvis"/>
    <w:basedOn w:val="11"/>
    <w:qFormat/>
    <w:uiPriority w:val="0"/>
    <w:rPr>
      <w:color w:val="999999"/>
    </w:rPr>
  </w:style>
  <w:style w:type="character" w:customStyle="1" w:styleId="50">
    <w:name w:val="buvis1"/>
    <w:basedOn w:val="11"/>
    <w:qFormat/>
    <w:uiPriority w:val="0"/>
    <w:rPr>
      <w:color w:val="CC0000"/>
    </w:rPr>
  </w:style>
  <w:style w:type="character" w:customStyle="1" w:styleId="51">
    <w:name w:val="responseno"/>
    <w:basedOn w:val="11"/>
    <w:qFormat/>
    <w:uiPriority w:val="0"/>
    <w:rPr>
      <w:color w:val="F27E7F"/>
    </w:rPr>
  </w:style>
  <w:style w:type="character" w:customStyle="1" w:styleId="52">
    <w:name w:val="left2"/>
    <w:basedOn w:val="11"/>
    <w:qFormat/>
    <w:uiPriority w:val="0"/>
  </w:style>
  <w:style w:type="character" w:customStyle="1" w:styleId="53">
    <w:name w:val="msg-box20"/>
    <w:basedOn w:val="11"/>
    <w:qFormat/>
    <w:uiPriority w:val="0"/>
  </w:style>
  <w:style w:type="character" w:customStyle="1" w:styleId="54">
    <w:name w:val="nr2"/>
    <w:basedOn w:val="11"/>
    <w:qFormat/>
    <w:uiPriority w:val="0"/>
  </w:style>
  <w:style w:type="character" w:customStyle="1" w:styleId="55">
    <w:name w:val="red4"/>
    <w:basedOn w:val="11"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1478</Words>
  <Characters>8428</Characters>
  <Lines>70</Lines>
  <Paragraphs>19</Paragraphs>
  <TotalTime>11</TotalTime>
  <ScaleCrop>false</ScaleCrop>
  <LinksUpToDate>false</LinksUpToDate>
  <CharactersWithSpaces>9887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2021-03-23T02:21:00Z</dcterms:created>
  <dc:creator>木斯</dc:creator>
  <cp:lastModifiedBy>楚楚</cp:lastModifiedBy>
  <cp:lastPrinted>2021-09-23T02:15:00Z</cp:lastPrinted>
  <dcterms:modified xsi:type="dcterms:W3CDTF">2021-10-09T07:14:47Z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7D1CF95D098A4305BB5C9D2167791A88</vt:lpwstr>
  </property>
</Properties>
</file>