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tbl>
      <w:tblPr>
        <w:tblStyle w:val="7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17"/>
              </w:rPr>
              <w:t xml:space="preserve">     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18"/>
                <w:rFonts w:hint="default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 务</w:t>
            </w:r>
            <w:r>
              <w:rPr>
                <w:rStyle w:val="18"/>
                <w:rFonts w:hint="default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服务地考核 意</w:t>
            </w:r>
            <w:r>
              <w:rPr>
                <w:rStyle w:val="18"/>
                <w:rFonts w:hint="default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18"/>
                <w:rFonts w:hint="default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45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779CDE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6DC6AC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DEEF7CA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DFB69A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72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2021-01-20T08:07:00Z</dcterms:created>
  <dc:creator>Administrator</dc:creator>
  <cp:lastModifiedBy>greatwall</cp:lastModifiedBy>
  <cp:lastPrinted>2022-04-12T23:15:00Z</cp:lastPrinted>
  <dcterms:modified xsi:type="dcterms:W3CDTF">2022-06-28T18:17:46Z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